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0D45" w14:textId="77777777" w:rsidR="00FC4814" w:rsidRDefault="00856C5C" w:rsidP="00FC4814">
      <w:pPr>
        <w:pStyle w:val="NormalWeb"/>
        <w:rPr>
          <w:b/>
          <w:bCs/>
          <w:lang w:val="en-US"/>
        </w:rPr>
      </w:pPr>
      <w:r>
        <w:rPr>
          <w:b/>
          <w:bCs/>
          <w:noProof/>
          <w:lang w:val="fr-FR"/>
        </w:rPr>
        <w:drawing>
          <wp:inline distT="0" distB="0" distL="0" distR="0" wp14:anchorId="4E88A38B" wp14:editId="33161CCC">
            <wp:extent cx="2486025" cy="58643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1910" cy="590177"/>
                    </a:xfrm>
                    <a:prstGeom prst="rect">
                      <a:avLst/>
                    </a:prstGeom>
                  </pic:spPr>
                </pic:pic>
              </a:graphicData>
            </a:graphic>
          </wp:inline>
        </w:drawing>
      </w:r>
    </w:p>
    <w:p w14:paraId="5845643A" w14:textId="4E747700" w:rsidR="004C3332" w:rsidRDefault="00856C5C" w:rsidP="00FC4814">
      <w:pPr>
        <w:pStyle w:val="NormalWeb"/>
        <w:jc w:val="center"/>
        <w:rPr>
          <w:b/>
          <w:bCs/>
          <w:sz w:val="32"/>
          <w:szCs w:val="32"/>
          <w:lang w:val="en-US"/>
        </w:rPr>
      </w:pPr>
      <w:r w:rsidRPr="004C3332">
        <w:rPr>
          <w:b/>
          <w:bCs/>
          <w:lang w:val="en-US"/>
        </w:rPr>
        <w:br/>
      </w:r>
      <w:r w:rsidRPr="004C3332">
        <w:rPr>
          <w:b/>
          <w:bCs/>
          <w:lang w:val="en-US"/>
        </w:rPr>
        <w:br/>
      </w:r>
      <w:r w:rsidR="004C3332" w:rsidRPr="00FC4814">
        <w:rPr>
          <w:b/>
          <w:bCs/>
          <w:sz w:val="32"/>
          <w:szCs w:val="32"/>
          <w:lang w:val="en-US"/>
        </w:rPr>
        <w:t xml:space="preserve">Call for fellowships at the African Studies </w:t>
      </w:r>
      <w:r w:rsidR="00FC4814" w:rsidRPr="00FC4814">
        <w:rPr>
          <w:b/>
          <w:bCs/>
          <w:sz w:val="32"/>
          <w:szCs w:val="32"/>
          <w:lang w:val="en-US"/>
        </w:rPr>
        <w:t>Centre Leiden</w:t>
      </w:r>
    </w:p>
    <w:p w14:paraId="37B02D3E" w14:textId="6B9F70A5" w:rsidR="00A431EB" w:rsidRPr="00F755C6" w:rsidRDefault="00A431EB" w:rsidP="00FC4814">
      <w:pPr>
        <w:pStyle w:val="NormalWeb"/>
        <w:rPr>
          <w:rFonts w:asciiTheme="minorHAnsi" w:hAnsiTheme="minorHAnsi" w:cstheme="minorHAnsi"/>
          <w:color w:val="000000"/>
          <w:shd w:val="clear" w:color="auto" w:fill="FFFFFF"/>
          <w:lang w:val="en-US"/>
        </w:rPr>
      </w:pPr>
      <w:r w:rsidRPr="00F755C6">
        <w:rPr>
          <w:rFonts w:asciiTheme="minorHAnsi" w:hAnsiTheme="minorHAnsi" w:cstheme="minorHAnsi"/>
          <w:color w:val="000000"/>
          <w:shd w:val="clear" w:color="auto" w:fill="FFFFFF"/>
          <w:lang w:val="en-US"/>
        </w:rPr>
        <w:t xml:space="preserve">The African Studies Centre Leiden (ASCL) is the only multidisciplinary academic knowledge institute in the Netherlands devoted entirely to the study of Africa. It is an interfaculty institute of Leiden University. </w:t>
      </w:r>
    </w:p>
    <w:p w14:paraId="7DD5A5B3" w14:textId="3325440B" w:rsidR="00A431EB" w:rsidRDefault="00FC4814" w:rsidP="00FC4814">
      <w:pPr>
        <w:pStyle w:val="NormalWeb"/>
        <w:rPr>
          <w:lang w:val="en-US"/>
        </w:rPr>
      </w:pPr>
      <w:r>
        <w:rPr>
          <w:lang w:val="en-US"/>
        </w:rPr>
        <w:t xml:space="preserve">The ASCL has an open call for fellowships for 2025. </w:t>
      </w:r>
      <w:r w:rsidR="009567CA">
        <w:rPr>
          <w:lang w:val="en-US"/>
        </w:rPr>
        <w:t>A fellowship is for a period of 90 days</w:t>
      </w:r>
      <w:r w:rsidR="00D54C90">
        <w:rPr>
          <w:lang w:val="en-US"/>
        </w:rPr>
        <w:t>:</w:t>
      </w:r>
    </w:p>
    <w:p w14:paraId="73B73E3C" w14:textId="77777777" w:rsidR="00A431EB" w:rsidRDefault="00D54C90" w:rsidP="00A431EB">
      <w:pPr>
        <w:pStyle w:val="NormalWeb"/>
        <w:numPr>
          <w:ilvl w:val="0"/>
          <w:numId w:val="5"/>
        </w:numPr>
        <w:rPr>
          <w:lang w:val="en-US"/>
        </w:rPr>
      </w:pPr>
      <w:r>
        <w:rPr>
          <w:lang w:val="en-US"/>
        </w:rPr>
        <w:t>January-February-March; or</w:t>
      </w:r>
    </w:p>
    <w:p w14:paraId="761A51BE" w14:textId="7C69317F" w:rsidR="00A431EB" w:rsidRDefault="00D54C90" w:rsidP="00A431EB">
      <w:pPr>
        <w:pStyle w:val="NormalWeb"/>
        <w:numPr>
          <w:ilvl w:val="0"/>
          <w:numId w:val="5"/>
        </w:numPr>
        <w:rPr>
          <w:lang w:val="en-US"/>
        </w:rPr>
      </w:pPr>
      <w:r>
        <w:rPr>
          <w:lang w:val="en-US"/>
        </w:rPr>
        <w:t>April-May-June; or</w:t>
      </w:r>
    </w:p>
    <w:p w14:paraId="3B2D4CE8" w14:textId="47C68E21" w:rsidR="00A431EB" w:rsidRDefault="00D54C90" w:rsidP="00F755C6">
      <w:pPr>
        <w:pStyle w:val="NormalWeb"/>
        <w:numPr>
          <w:ilvl w:val="0"/>
          <w:numId w:val="5"/>
        </w:numPr>
        <w:rPr>
          <w:lang w:val="en-US"/>
        </w:rPr>
      </w:pPr>
      <w:r>
        <w:rPr>
          <w:lang w:val="en-US"/>
        </w:rPr>
        <w:t>September-</w:t>
      </w:r>
      <w:r w:rsidR="00073F60">
        <w:rPr>
          <w:lang w:val="en-US"/>
        </w:rPr>
        <w:t>October</w:t>
      </w:r>
      <w:r>
        <w:rPr>
          <w:lang w:val="en-US"/>
        </w:rPr>
        <w:t>-November.</w:t>
      </w:r>
    </w:p>
    <w:p w14:paraId="0D2F7FEE" w14:textId="22DB69BC" w:rsidR="00FC4814" w:rsidRPr="00FC4814" w:rsidRDefault="00CC7104" w:rsidP="00FC4814">
      <w:pPr>
        <w:pStyle w:val="NormalWeb"/>
        <w:rPr>
          <w:lang w:val="en-US"/>
        </w:rPr>
      </w:pPr>
      <w:r>
        <w:rPr>
          <w:lang w:val="en-US"/>
        </w:rPr>
        <w:t>Selected fellows will be able to make us</w:t>
      </w:r>
      <w:r w:rsidR="00A431EB">
        <w:rPr>
          <w:lang w:val="en-US"/>
        </w:rPr>
        <w:t>e</w:t>
      </w:r>
      <w:r>
        <w:rPr>
          <w:lang w:val="en-US"/>
        </w:rPr>
        <w:t xml:space="preserve"> of our </w:t>
      </w:r>
      <w:r w:rsidRPr="00CC7104">
        <w:rPr>
          <w:lang w:val="en-US"/>
        </w:rPr>
        <w:t>excellent library, collaborat</w:t>
      </w:r>
      <w:r>
        <w:rPr>
          <w:lang w:val="en-US"/>
        </w:rPr>
        <w:t>e</w:t>
      </w:r>
      <w:r w:rsidRPr="00CC7104">
        <w:rPr>
          <w:lang w:val="en-US"/>
        </w:rPr>
        <w:t xml:space="preserve"> </w:t>
      </w:r>
      <w:r w:rsidR="00A431EB">
        <w:rPr>
          <w:lang w:val="en-US"/>
        </w:rPr>
        <w:t>and network</w:t>
      </w:r>
      <w:r w:rsidR="00A431EB" w:rsidRPr="00CC7104">
        <w:rPr>
          <w:lang w:val="en-US"/>
        </w:rPr>
        <w:t xml:space="preserve"> </w:t>
      </w:r>
      <w:r w:rsidRPr="00CC7104">
        <w:rPr>
          <w:lang w:val="en-US"/>
        </w:rPr>
        <w:t xml:space="preserve">with colleagues, </w:t>
      </w:r>
      <w:r w:rsidR="00A431EB">
        <w:rPr>
          <w:lang w:val="en-US"/>
        </w:rPr>
        <w:t xml:space="preserve"> and participate in our </w:t>
      </w:r>
      <w:r w:rsidRPr="00CC7104">
        <w:rPr>
          <w:lang w:val="en-US"/>
        </w:rPr>
        <w:t>regular seminars</w:t>
      </w:r>
      <w:r>
        <w:rPr>
          <w:lang w:val="en-US"/>
        </w:rPr>
        <w:t>.</w:t>
      </w:r>
    </w:p>
    <w:p w14:paraId="11CD163E" w14:textId="28E79B81" w:rsidR="004C3332" w:rsidRDefault="004C3332" w:rsidP="004C3332">
      <w:pPr>
        <w:pStyle w:val="NormalWeb"/>
        <w:rPr>
          <w:lang w:val="en-US"/>
        </w:rPr>
      </w:pPr>
      <w:r>
        <w:rPr>
          <w:b/>
          <w:bCs/>
          <w:lang w:val="en-US"/>
        </w:rPr>
        <w:t>Requirements</w:t>
      </w:r>
      <w:r>
        <w:rPr>
          <w:lang w:val="en-US"/>
        </w:rPr>
        <w:br/>
        <w:t xml:space="preserve">To be eligible for a Visiting Research Fellowship, the applicant must meet </w:t>
      </w:r>
      <w:r w:rsidRPr="00CC7104">
        <w:rPr>
          <w:lang w:val="en-US"/>
        </w:rPr>
        <w:t>all</w:t>
      </w:r>
      <w:r>
        <w:rPr>
          <w:lang w:val="en-US"/>
        </w:rPr>
        <w:t xml:space="preserve"> of the following criteria.</w:t>
      </w:r>
      <w:r>
        <w:rPr>
          <w:lang w:val="en-US"/>
        </w:rPr>
        <w:br/>
        <w:t>He or she must:</w:t>
      </w:r>
    </w:p>
    <w:p w14:paraId="03DB1494" w14:textId="6537910E" w:rsidR="004C3332" w:rsidRDefault="004C3332" w:rsidP="004C3332">
      <w:pPr>
        <w:numPr>
          <w:ilvl w:val="0"/>
          <w:numId w:val="1"/>
        </w:numPr>
        <w:spacing w:before="100" w:beforeAutospacing="1" w:after="100" w:afterAutospacing="1" w:line="240" w:lineRule="auto"/>
        <w:rPr>
          <w:rFonts w:eastAsia="Times New Roman"/>
          <w:lang w:val="en-US" w:eastAsia="nl-NL"/>
        </w:rPr>
      </w:pPr>
      <w:r>
        <w:rPr>
          <w:rFonts w:eastAsia="Times New Roman"/>
          <w:lang w:val="en-US" w:eastAsia="nl-NL"/>
        </w:rPr>
        <w:t>Hold a PhD degree</w:t>
      </w:r>
      <w:r w:rsidR="00D54C90">
        <w:rPr>
          <w:rFonts w:eastAsia="Times New Roman"/>
          <w:lang w:val="en-US" w:eastAsia="nl-NL"/>
        </w:rPr>
        <w:t xml:space="preserve"> </w:t>
      </w:r>
      <w:r>
        <w:rPr>
          <w:rFonts w:eastAsia="Times New Roman"/>
          <w:lang w:val="en-US" w:eastAsia="nl-NL"/>
        </w:rPr>
        <w:t>by the time of applying.</w:t>
      </w:r>
    </w:p>
    <w:p w14:paraId="06B13342" w14:textId="77777777" w:rsidR="004C3332" w:rsidRDefault="004C3332" w:rsidP="004C3332">
      <w:pPr>
        <w:numPr>
          <w:ilvl w:val="0"/>
          <w:numId w:val="1"/>
        </w:numPr>
        <w:spacing w:before="100" w:beforeAutospacing="1" w:after="100" w:afterAutospacing="1" w:line="240" w:lineRule="auto"/>
        <w:rPr>
          <w:rFonts w:eastAsia="Times New Roman"/>
          <w:lang w:val="en-US" w:eastAsia="nl-NL"/>
        </w:rPr>
      </w:pPr>
      <w:r>
        <w:rPr>
          <w:rFonts w:eastAsia="Times New Roman"/>
          <w:lang w:val="en-US" w:eastAsia="nl-NL"/>
        </w:rPr>
        <w:t>Have conducted research, as part of the PhD and/or in later projects, with a focus on Africa.</w:t>
      </w:r>
    </w:p>
    <w:p w14:paraId="57081503" w14:textId="77777777" w:rsidR="004C3332" w:rsidRDefault="004C3332" w:rsidP="004C3332">
      <w:pPr>
        <w:numPr>
          <w:ilvl w:val="0"/>
          <w:numId w:val="1"/>
        </w:numPr>
        <w:spacing w:before="100" w:beforeAutospacing="1" w:after="100" w:afterAutospacing="1" w:line="240" w:lineRule="auto"/>
        <w:rPr>
          <w:rFonts w:eastAsia="Times New Roman"/>
          <w:lang w:val="en-US" w:eastAsia="nl-NL"/>
        </w:rPr>
      </w:pPr>
      <w:r>
        <w:rPr>
          <w:rFonts w:eastAsia="Times New Roman"/>
          <w:lang w:val="en-US" w:eastAsia="nl-NL"/>
        </w:rPr>
        <w:t>Be actively pursuing an academic/research career.</w:t>
      </w:r>
    </w:p>
    <w:p w14:paraId="6C1AEA1B" w14:textId="77777777" w:rsidR="004C3332" w:rsidRDefault="004C3332" w:rsidP="004C3332">
      <w:pPr>
        <w:numPr>
          <w:ilvl w:val="0"/>
          <w:numId w:val="1"/>
        </w:numPr>
        <w:spacing w:before="100" w:beforeAutospacing="1" w:after="100" w:afterAutospacing="1" w:line="240" w:lineRule="auto"/>
        <w:rPr>
          <w:rFonts w:eastAsia="Times New Roman"/>
          <w:lang w:val="en-US" w:eastAsia="nl-NL"/>
        </w:rPr>
      </w:pPr>
      <w:r>
        <w:rPr>
          <w:rFonts w:eastAsia="Times New Roman"/>
          <w:lang w:val="en-US" w:eastAsia="nl-NL"/>
        </w:rPr>
        <w:t>Have published books, book chapters and/or journal articles in recent years that meet international standards.</w:t>
      </w:r>
    </w:p>
    <w:p w14:paraId="5F93FBBA" w14:textId="77777777" w:rsidR="004C3332" w:rsidRDefault="004C3332" w:rsidP="004C3332">
      <w:pPr>
        <w:numPr>
          <w:ilvl w:val="0"/>
          <w:numId w:val="1"/>
        </w:numPr>
        <w:spacing w:before="100" w:beforeAutospacing="1" w:after="100" w:afterAutospacing="1" w:line="240" w:lineRule="auto"/>
        <w:rPr>
          <w:rFonts w:eastAsia="Times New Roman"/>
          <w:lang w:val="en-US" w:eastAsia="nl-NL"/>
        </w:rPr>
      </w:pPr>
      <w:r>
        <w:rPr>
          <w:rFonts w:eastAsia="Times New Roman"/>
          <w:lang w:val="en-US" w:eastAsia="nl-NL"/>
        </w:rPr>
        <w:t>In accordance with visa regulations, be ready to return to the country of which he/she is a citizen and/or a current resident upon completion of the fellowship.</w:t>
      </w:r>
    </w:p>
    <w:p w14:paraId="4B2CFA64" w14:textId="56740DE7" w:rsidR="004C3332" w:rsidRDefault="004C3332" w:rsidP="004C3332">
      <w:pPr>
        <w:spacing w:before="100" w:beforeAutospacing="1" w:after="100" w:afterAutospacing="1"/>
        <w:rPr>
          <w:lang w:val="en-US" w:eastAsia="nl-NL"/>
        </w:rPr>
      </w:pPr>
      <w:r>
        <w:rPr>
          <w:lang w:val="en-US" w:eastAsia="nl-NL"/>
        </w:rPr>
        <w:t>In the assessment of applications that meet the</w:t>
      </w:r>
      <w:r w:rsidR="00A431EB">
        <w:rPr>
          <w:lang w:val="en-US" w:eastAsia="nl-NL"/>
        </w:rPr>
        <w:t xml:space="preserve"> above </w:t>
      </w:r>
      <w:r>
        <w:rPr>
          <w:lang w:val="en-US" w:eastAsia="nl-NL"/>
        </w:rPr>
        <w:t>requirements,</w:t>
      </w:r>
    </w:p>
    <w:p w14:paraId="178EB6C8" w14:textId="77777777" w:rsidR="004C3332" w:rsidRDefault="004C3332" w:rsidP="004C3332">
      <w:pPr>
        <w:numPr>
          <w:ilvl w:val="0"/>
          <w:numId w:val="2"/>
        </w:numPr>
        <w:spacing w:before="100" w:beforeAutospacing="1" w:after="100" w:afterAutospacing="1" w:line="240" w:lineRule="auto"/>
        <w:rPr>
          <w:rFonts w:eastAsia="Times New Roman"/>
          <w:lang w:val="en-US" w:eastAsia="nl-NL"/>
        </w:rPr>
      </w:pPr>
      <w:r>
        <w:rPr>
          <w:rFonts w:eastAsia="Times New Roman"/>
          <w:lang w:val="en-US" w:eastAsia="nl-NL"/>
        </w:rPr>
        <w:t>Preference will be given to applicants based in Africa. ‘Africa’ here refers to the member states of the African Union. ‘Based in’ Africa is understood to mean having lived in Africa during at least two of the last four years.</w:t>
      </w:r>
    </w:p>
    <w:p w14:paraId="646EBAB1" w14:textId="45FAF558" w:rsidR="00E5414A" w:rsidRPr="00E5414A" w:rsidRDefault="00E5414A" w:rsidP="004C3332">
      <w:pPr>
        <w:numPr>
          <w:ilvl w:val="0"/>
          <w:numId w:val="2"/>
        </w:numPr>
        <w:spacing w:before="100" w:beforeAutospacing="1" w:after="100" w:afterAutospacing="1" w:line="240" w:lineRule="auto"/>
        <w:rPr>
          <w:rFonts w:eastAsia="Times New Roman"/>
          <w:lang w:val="en-US" w:eastAsia="nl-NL"/>
        </w:rPr>
      </w:pPr>
      <w:r w:rsidRPr="00E5414A">
        <w:rPr>
          <w:rFonts w:eastAsia="Times New Roman"/>
          <w:lang w:val="en-US" w:eastAsia="nl-NL"/>
        </w:rPr>
        <w:t xml:space="preserve">Emphasis will be placed on the quality and feasibility of intended </w:t>
      </w:r>
      <w:r w:rsidR="00F641D6">
        <w:rPr>
          <w:rFonts w:eastAsia="Times New Roman"/>
          <w:lang w:val="en-US" w:eastAsia="nl-NL"/>
        </w:rPr>
        <w:t xml:space="preserve">work and </w:t>
      </w:r>
      <w:r w:rsidRPr="00E5414A">
        <w:rPr>
          <w:rFonts w:eastAsia="Times New Roman"/>
          <w:lang w:val="en-US" w:eastAsia="nl-NL"/>
        </w:rPr>
        <w:t>outputs from the fellowship</w:t>
      </w:r>
      <w:r w:rsidR="00F641D6">
        <w:rPr>
          <w:rFonts w:eastAsia="Times New Roman"/>
          <w:lang w:val="en-US" w:eastAsia="nl-NL"/>
        </w:rPr>
        <w:t xml:space="preserve"> (labelled </w:t>
      </w:r>
      <w:r w:rsidR="00F641D6" w:rsidRPr="00F641D6">
        <w:rPr>
          <w:rFonts w:eastAsia="Times New Roman"/>
          <w:lang w:val="en-US" w:eastAsia="nl-NL"/>
        </w:rPr>
        <w:t>“</w:t>
      </w:r>
      <w:r w:rsidR="00F641D6" w:rsidRPr="00F755C6">
        <w:rPr>
          <w:lang w:val="en-US"/>
        </w:rPr>
        <w:t>research proposal</w:t>
      </w:r>
      <w:r w:rsidR="00F641D6" w:rsidRPr="00F641D6">
        <w:rPr>
          <w:rFonts w:eastAsia="Times New Roman"/>
          <w:lang w:val="en-US" w:eastAsia="nl-NL"/>
        </w:rPr>
        <w:t>”</w:t>
      </w:r>
      <w:r w:rsidR="00F641D6">
        <w:rPr>
          <w:rFonts w:eastAsia="Times New Roman"/>
          <w:lang w:val="en-US" w:eastAsia="nl-NL"/>
        </w:rPr>
        <w:t xml:space="preserve"> in the application form)</w:t>
      </w:r>
      <w:r>
        <w:rPr>
          <w:rFonts w:eastAsia="Times New Roman"/>
          <w:lang w:val="en-US" w:eastAsia="nl-NL"/>
        </w:rPr>
        <w:t>.</w:t>
      </w:r>
    </w:p>
    <w:p w14:paraId="75B5FE50" w14:textId="44D96E71" w:rsidR="004C3332" w:rsidRDefault="004C3332" w:rsidP="004C3332">
      <w:pPr>
        <w:spacing w:before="100" w:beforeAutospacing="1" w:after="100" w:afterAutospacing="1"/>
        <w:rPr>
          <w:lang w:val="en-US" w:eastAsia="nl-NL"/>
        </w:rPr>
      </w:pPr>
      <w:r>
        <w:rPr>
          <w:lang w:val="en-US" w:eastAsia="nl-NL"/>
        </w:rPr>
        <w:t>Furthermore,</w:t>
      </w:r>
    </w:p>
    <w:p w14:paraId="61EA33FA" w14:textId="3D4645DA" w:rsidR="004C3332" w:rsidRDefault="004C3332" w:rsidP="004C3332">
      <w:pPr>
        <w:pStyle w:val="ListParagraph"/>
        <w:numPr>
          <w:ilvl w:val="0"/>
          <w:numId w:val="3"/>
        </w:numPr>
        <w:spacing w:before="100" w:beforeAutospacing="1" w:after="100" w:afterAutospacing="1"/>
        <w:rPr>
          <w:rFonts w:eastAsia="Times New Roman"/>
          <w:lang w:val="en-US" w:eastAsia="nl-NL"/>
        </w:rPr>
      </w:pPr>
      <w:r>
        <w:rPr>
          <w:rFonts w:eastAsia="Times New Roman"/>
          <w:lang w:val="en-US" w:eastAsia="nl-NL"/>
        </w:rPr>
        <w:t xml:space="preserve">A proposal </w:t>
      </w:r>
      <w:r w:rsidRPr="00CC7104">
        <w:rPr>
          <w:rFonts w:eastAsia="Times New Roman"/>
          <w:lang w:val="en-US" w:eastAsia="nl-NL"/>
        </w:rPr>
        <w:t>cannot</w:t>
      </w:r>
      <w:r>
        <w:rPr>
          <w:rFonts w:eastAsia="Times New Roman"/>
          <w:lang w:val="en-US" w:eastAsia="nl-NL"/>
        </w:rPr>
        <w:t xml:space="preserve"> include </w:t>
      </w:r>
      <w:r w:rsidR="00C06265">
        <w:rPr>
          <w:rFonts w:eastAsia="Times New Roman"/>
          <w:lang w:val="en-US" w:eastAsia="nl-NL"/>
        </w:rPr>
        <w:t xml:space="preserve">extensive </w:t>
      </w:r>
      <w:r>
        <w:rPr>
          <w:rFonts w:eastAsia="Times New Roman"/>
          <w:lang w:val="en-US" w:eastAsia="nl-NL"/>
        </w:rPr>
        <w:t>fieldwork activities</w:t>
      </w:r>
      <w:r w:rsidR="00D54C90">
        <w:rPr>
          <w:rFonts w:eastAsia="Times New Roman"/>
          <w:lang w:val="en-US" w:eastAsia="nl-NL"/>
        </w:rPr>
        <w:t>, whether in the Netherlands or elsewhere</w:t>
      </w:r>
      <w:r>
        <w:rPr>
          <w:rFonts w:eastAsia="Times New Roman"/>
          <w:lang w:val="en-US" w:eastAsia="nl-NL"/>
        </w:rPr>
        <w:t>.</w:t>
      </w:r>
      <w:r w:rsidR="00D54C90">
        <w:rPr>
          <w:rFonts w:eastAsia="Times New Roman"/>
          <w:lang w:val="en-US" w:eastAsia="nl-NL"/>
        </w:rPr>
        <w:t xml:space="preserve"> </w:t>
      </w:r>
      <w:r w:rsidR="00C06265">
        <w:rPr>
          <w:rFonts w:eastAsia="Times New Roman"/>
          <w:lang w:val="en-US" w:eastAsia="nl-NL"/>
        </w:rPr>
        <w:t xml:space="preserve">Exceptions can be activities that add to the data that is already </w:t>
      </w:r>
      <w:r w:rsidR="00A431EB">
        <w:rPr>
          <w:rFonts w:eastAsia="Times New Roman"/>
          <w:lang w:val="en-US" w:eastAsia="nl-NL"/>
        </w:rPr>
        <w:t xml:space="preserve">available, </w:t>
      </w:r>
      <w:r w:rsidR="00C06265">
        <w:rPr>
          <w:rFonts w:eastAsia="Times New Roman"/>
          <w:lang w:val="en-US" w:eastAsia="nl-NL"/>
        </w:rPr>
        <w:t>such as archival research in the Netherlands</w:t>
      </w:r>
      <w:r w:rsidR="00CC7104">
        <w:rPr>
          <w:rFonts w:eastAsia="Times New Roman"/>
          <w:lang w:val="en-US" w:eastAsia="nl-NL"/>
        </w:rPr>
        <w:t xml:space="preserve">. </w:t>
      </w:r>
    </w:p>
    <w:p w14:paraId="70D8F3D4" w14:textId="67F7260B" w:rsidR="004C3332" w:rsidRDefault="004C3332" w:rsidP="004C3332">
      <w:pPr>
        <w:pStyle w:val="ListParagraph"/>
        <w:numPr>
          <w:ilvl w:val="0"/>
          <w:numId w:val="3"/>
        </w:numPr>
        <w:spacing w:before="100" w:beforeAutospacing="1" w:after="100" w:afterAutospacing="1"/>
        <w:rPr>
          <w:rFonts w:eastAsia="Times New Roman"/>
          <w:lang w:val="en-US" w:eastAsia="nl-NL"/>
        </w:rPr>
      </w:pPr>
      <w:r>
        <w:rPr>
          <w:rFonts w:eastAsia="Times New Roman"/>
          <w:lang w:val="en-US" w:eastAsia="nl-NL"/>
        </w:rPr>
        <w:t xml:space="preserve">The theme of a proposal has to match with the research theme of one of our </w:t>
      </w:r>
      <w:r w:rsidR="00425484">
        <w:rPr>
          <w:rFonts w:eastAsia="Times New Roman"/>
          <w:lang w:val="en-US" w:eastAsia="nl-NL"/>
        </w:rPr>
        <w:t>collaborative research groups (CRGs)</w:t>
      </w:r>
      <w:r w:rsidR="00826584">
        <w:rPr>
          <w:rFonts w:eastAsia="Times New Roman"/>
          <w:lang w:val="en-US" w:eastAsia="nl-NL"/>
        </w:rPr>
        <w:t>, see the application form for links to the CRGs that will be active in 2025.</w:t>
      </w:r>
    </w:p>
    <w:p w14:paraId="4E0F0F70" w14:textId="77777777" w:rsidR="004C3332" w:rsidRDefault="004C3332" w:rsidP="004C3332">
      <w:pPr>
        <w:pStyle w:val="ListParagraph"/>
        <w:numPr>
          <w:ilvl w:val="0"/>
          <w:numId w:val="3"/>
        </w:numPr>
        <w:spacing w:before="100" w:beforeAutospacing="1" w:after="100" w:afterAutospacing="1"/>
        <w:rPr>
          <w:rFonts w:eastAsia="Times New Roman"/>
          <w:lang w:val="en-US" w:eastAsia="nl-NL"/>
        </w:rPr>
      </w:pPr>
      <w:r>
        <w:rPr>
          <w:rFonts w:eastAsia="Times New Roman"/>
          <w:lang w:val="en-US" w:eastAsia="nl-NL"/>
        </w:rPr>
        <w:t>Proposals requiring the use of a laboratory cannot be accepted.</w:t>
      </w:r>
    </w:p>
    <w:p w14:paraId="32D02C9B" w14:textId="77777777" w:rsidR="004C3332" w:rsidRDefault="004C3332" w:rsidP="004C3332">
      <w:pPr>
        <w:pStyle w:val="ListParagraph"/>
        <w:numPr>
          <w:ilvl w:val="0"/>
          <w:numId w:val="3"/>
        </w:numPr>
        <w:spacing w:before="100" w:beforeAutospacing="1" w:after="100" w:afterAutospacing="1"/>
        <w:rPr>
          <w:rFonts w:eastAsia="Times New Roman"/>
          <w:lang w:val="en-US" w:eastAsia="nl-NL"/>
        </w:rPr>
      </w:pPr>
      <w:r>
        <w:rPr>
          <w:rFonts w:eastAsia="Times New Roman"/>
          <w:lang w:val="en-US" w:eastAsia="nl-NL"/>
        </w:rPr>
        <w:lastRenderedPageBreak/>
        <w:t>We cannot provide fellows with software. Fellows are expected to travel to the Netherlands with a fully equipped laptop.</w:t>
      </w:r>
    </w:p>
    <w:p w14:paraId="0AA6C8F8" w14:textId="77777777" w:rsidR="00A431EB" w:rsidRDefault="004C3332" w:rsidP="004C3332">
      <w:pPr>
        <w:pStyle w:val="NormalWeb"/>
        <w:rPr>
          <w:rStyle w:val="Strong"/>
          <w:lang w:val="en-US"/>
        </w:rPr>
      </w:pPr>
      <w:r>
        <w:rPr>
          <w:rStyle w:val="Strong"/>
          <w:lang w:val="en-US"/>
        </w:rPr>
        <w:t>Reviewing procedure</w:t>
      </w:r>
      <w:r>
        <w:rPr>
          <w:lang w:val="en-US"/>
        </w:rPr>
        <w:br/>
        <w:t>Each applicant has to indicate the</w:t>
      </w:r>
      <w:r w:rsidRPr="00425484">
        <w:rPr>
          <w:lang w:val="en-US"/>
        </w:rPr>
        <w:t xml:space="preserve"> </w:t>
      </w:r>
      <w:r w:rsidR="00425484" w:rsidRPr="00425484">
        <w:rPr>
          <w:lang w:val="en-US"/>
        </w:rPr>
        <w:t xml:space="preserve">CRG </w:t>
      </w:r>
      <w:r>
        <w:rPr>
          <w:lang w:val="en-US"/>
        </w:rPr>
        <w:t xml:space="preserve">they want to be linked with, and the topic of research must fit in with the CRGs research. </w:t>
      </w:r>
      <w:r w:rsidR="000E1A21">
        <w:rPr>
          <w:lang w:val="en-US"/>
        </w:rPr>
        <w:t xml:space="preserve">Each CRG nominates their one preferred candidate. </w:t>
      </w:r>
      <w:r w:rsidR="000E1A21">
        <w:rPr>
          <w:color w:val="242424"/>
          <w:shd w:val="clear" w:color="auto" w:fill="FFFFFF"/>
          <w:lang w:val="en-US"/>
        </w:rPr>
        <w:t>The visiting fellowship committee checks the final selection in order to safeguard the program objectives (e.g. keeping eye on gender and geographic balance). </w:t>
      </w:r>
      <w:r w:rsidR="000020FF">
        <w:rPr>
          <w:color w:val="242424"/>
          <w:shd w:val="clear" w:color="auto" w:fill="FFFFFF"/>
          <w:lang w:val="en-US"/>
        </w:rPr>
        <w:br/>
      </w:r>
      <w:r w:rsidR="000020FF">
        <w:rPr>
          <w:color w:val="242424"/>
          <w:shd w:val="clear" w:color="auto" w:fill="FFFFFF"/>
          <w:lang w:val="en-US"/>
        </w:rPr>
        <w:br/>
      </w:r>
      <w:r w:rsidR="00944A6F">
        <w:rPr>
          <w:rStyle w:val="Strong"/>
          <w:lang w:val="en-US"/>
        </w:rPr>
        <w:t>When selected</w:t>
      </w:r>
    </w:p>
    <w:p w14:paraId="27ABF5E1" w14:textId="5AF32B80" w:rsidR="00A431EB" w:rsidRDefault="00944A6F" w:rsidP="00F755C6">
      <w:pPr>
        <w:pStyle w:val="NormalWeb"/>
        <w:numPr>
          <w:ilvl w:val="0"/>
          <w:numId w:val="6"/>
        </w:numPr>
        <w:rPr>
          <w:rStyle w:val="Strong"/>
          <w:b w:val="0"/>
          <w:bCs w:val="0"/>
          <w:lang w:val="en-US"/>
        </w:rPr>
      </w:pPr>
      <w:r>
        <w:rPr>
          <w:rStyle w:val="Strong"/>
          <w:b w:val="0"/>
          <w:bCs w:val="0"/>
          <w:lang w:val="en-US"/>
        </w:rPr>
        <w:t>The selected fellow</w:t>
      </w:r>
      <w:r w:rsidR="009E619D">
        <w:rPr>
          <w:rStyle w:val="Strong"/>
          <w:b w:val="0"/>
          <w:bCs w:val="0"/>
          <w:lang w:val="en-US"/>
        </w:rPr>
        <w:t xml:space="preserve">s </w:t>
      </w:r>
      <w:r>
        <w:rPr>
          <w:rStyle w:val="Strong"/>
          <w:b w:val="0"/>
          <w:bCs w:val="0"/>
          <w:lang w:val="en-US"/>
        </w:rPr>
        <w:t xml:space="preserve">will be planned (as much as possible) according to their preferred fellowship period as indicated </w:t>
      </w:r>
      <w:r w:rsidR="00CC7104">
        <w:rPr>
          <w:rStyle w:val="Strong"/>
          <w:b w:val="0"/>
          <w:bCs w:val="0"/>
          <w:lang w:val="en-US"/>
        </w:rPr>
        <w:t>on</w:t>
      </w:r>
      <w:r>
        <w:rPr>
          <w:rStyle w:val="Strong"/>
          <w:b w:val="0"/>
          <w:bCs w:val="0"/>
          <w:lang w:val="en-US"/>
        </w:rPr>
        <w:t xml:space="preserve"> the application form. </w:t>
      </w:r>
    </w:p>
    <w:p w14:paraId="5123795B" w14:textId="3AB7B81C" w:rsidR="00A431EB" w:rsidRDefault="00944A6F" w:rsidP="00F755C6">
      <w:pPr>
        <w:pStyle w:val="NormalWeb"/>
        <w:numPr>
          <w:ilvl w:val="0"/>
          <w:numId w:val="6"/>
        </w:numPr>
        <w:rPr>
          <w:rStyle w:val="Strong"/>
          <w:b w:val="0"/>
          <w:bCs w:val="0"/>
          <w:lang w:val="en-US"/>
        </w:rPr>
      </w:pPr>
      <w:r>
        <w:rPr>
          <w:rStyle w:val="Strong"/>
          <w:b w:val="0"/>
          <w:bCs w:val="0"/>
          <w:lang w:val="en-US"/>
        </w:rPr>
        <w:t xml:space="preserve">They will receive the papers required for a Schengen visa application. Responsibility for the visa application lies with the fellows. </w:t>
      </w:r>
    </w:p>
    <w:p w14:paraId="45E3D57D" w14:textId="77777777" w:rsidR="00F641D6" w:rsidRPr="00F755C6" w:rsidRDefault="00E5414A" w:rsidP="00F641D6">
      <w:pPr>
        <w:pStyle w:val="NormalWeb"/>
        <w:numPr>
          <w:ilvl w:val="0"/>
          <w:numId w:val="6"/>
        </w:numPr>
        <w:rPr>
          <w:rStyle w:val="Strong"/>
          <w:b w:val="0"/>
          <w:bCs w:val="0"/>
          <w:color w:val="242424"/>
          <w:shd w:val="clear" w:color="auto" w:fill="FFFFFF"/>
          <w:lang w:val="en-US"/>
        </w:rPr>
      </w:pPr>
      <w:r>
        <w:rPr>
          <w:rStyle w:val="Strong"/>
          <w:b w:val="0"/>
          <w:bCs w:val="0"/>
          <w:lang w:val="en-US"/>
        </w:rPr>
        <w:t>Fellows are expected to be physically present at the Centre in Leiden as much as possible, and least for 20 hours per week. T</w:t>
      </w:r>
      <w:r w:rsidRPr="00E5414A">
        <w:rPr>
          <w:rStyle w:val="Strong"/>
          <w:b w:val="0"/>
          <w:bCs w:val="0"/>
          <w:lang w:val="en-US"/>
        </w:rPr>
        <w:t>ravel abroad for</w:t>
      </w:r>
      <w:r>
        <w:rPr>
          <w:rStyle w:val="Strong"/>
          <w:b w:val="0"/>
          <w:bCs w:val="0"/>
          <w:lang w:val="en-US"/>
        </w:rPr>
        <w:t xml:space="preserve"> a</w:t>
      </w:r>
      <w:r w:rsidRPr="00E5414A">
        <w:rPr>
          <w:rStyle w:val="Strong"/>
          <w:b w:val="0"/>
          <w:bCs w:val="0"/>
          <w:lang w:val="en-US"/>
        </w:rPr>
        <w:t xml:space="preserve"> seminar or work visit </w:t>
      </w:r>
      <w:r>
        <w:rPr>
          <w:rStyle w:val="Strong"/>
          <w:b w:val="0"/>
          <w:bCs w:val="0"/>
          <w:lang w:val="en-US"/>
        </w:rPr>
        <w:t xml:space="preserve">is </w:t>
      </w:r>
      <w:r w:rsidRPr="00E5414A">
        <w:rPr>
          <w:rStyle w:val="Strong"/>
          <w:b w:val="0"/>
          <w:bCs w:val="0"/>
          <w:lang w:val="en-US"/>
        </w:rPr>
        <w:t>permitted in prior consultation with the Institute</w:t>
      </w:r>
      <w:r>
        <w:rPr>
          <w:rStyle w:val="Strong"/>
          <w:b w:val="0"/>
          <w:bCs w:val="0"/>
          <w:lang w:val="en-US"/>
        </w:rPr>
        <w:t>. Travel costs abroad</w:t>
      </w:r>
      <w:r w:rsidR="00944CB4">
        <w:rPr>
          <w:rStyle w:val="Strong"/>
          <w:b w:val="0"/>
          <w:bCs w:val="0"/>
          <w:lang w:val="en-US"/>
        </w:rPr>
        <w:t xml:space="preserve"> during the fellowship</w:t>
      </w:r>
      <w:r>
        <w:rPr>
          <w:rStyle w:val="Strong"/>
          <w:b w:val="0"/>
          <w:bCs w:val="0"/>
          <w:lang w:val="en-US"/>
        </w:rPr>
        <w:t xml:space="preserve"> are at the expensive of the fellow. </w:t>
      </w:r>
    </w:p>
    <w:p w14:paraId="64B9C3AC" w14:textId="4C499FEE" w:rsidR="00F641D6" w:rsidRPr="00F755C6" w:rsidRDefault="00E5414A" w:rsidP="00F641D6">
      <w:pPr>
        <w:pStyle w:val="NormalWeb"/>
        <w:numPr>
          <w:ilvl w:val="0"/>
          <w:numId w:val="6"/>
        </w:numPr>
        <w:rPr>
          <w:rStyle w:val="Strong"/>
          <w:b w:val="0"/>
          <w:bCs w:val="0"/>
          <w:color w:val="242424"/>
          <w:shd w:val="clear" w:color="auto" w:fill="FFFFFF"/>
          <w:lang w:val="en-US"/>
        </w:rPr>
      </w:pPr>
      <w:r>
        <w:rPr>
          <w:rStyle w:val="Strong"/>
          <w:b w:val="0"/>
          <w:bCs w:val="0"/>
          <w:lang w:val="en-US"/>
        </w:rPr>
        <w:t>Fellows are expected to give at least one seminar</w:t>
      </w:r>
      <w:r w:rsidR="009E619D">
        <w:rPr>
          <w:rStyle w:val="Strong"/>
          <w:b w:val="0"/>
          <w:bCs w:val="0"/>
          <w:lang w:val="en-US"/>
        </w:rPr>
        <w:t xml:space="preserve"> during their stay</w:t>
      </w:r>
      <w:r>
        <w:rPr>
          <w:rStyle w:val="Strong"/>
          <w:b w:val="0"/>
          <w:bCs w:val="0"/>
          <w:lang w:val="en-US"/>
        </w:rPr>
        <w:t xml:space="preserve">, to be </w:t>
      </w:r>
      <w:r w:rsidR="00B91107">
        <w:rPr>
          <w:rStyle w:val="Strong"/>
          <w:b w:val="0"/>
          <w:bCs w:val="0"/>
          <w:lang w:val="en-US"/>
        </w:rPr>
        <w:t xml:space="preserve">planned and </w:t>
      </w:r>
      <w:proofErr w:type="spellStart"/>
      <w:r>
        <w:rPr>
          <w:rStyle w:val="Strong"/>
          <w:b w:val="0"/>
          <w:bCs w:val="0"/>
          <w:lang w:val="en-US"/>
        </w:rPr>
        <w:t>organised</w:t>
      </w:r>
      <w:proofErr w:type="spellEnd"/>
      <w:r>
        <w:rPr>
          <w:rStyle w:val="Strong"/>
          <w:b w:val="0"/>
          <w:bCs w:val="0"/>
          <w:lang w:val="en-US"/>
        </w:rPr>
        <w:t xml:space="preserve"> by the CRG with which they are linked. </w:t>
      </w:r>
    </w:p>
    <w:p w14:paraId="3A8A8532" w14:textId="160C0675" w:rsidR="004C3332" w:rsidRPr="000020FF" w:rsidRDefault="004C3332" w:rsidP="00F641D6">
      <w:pPr>
        <w:pStyle w:val="NormalWeb"/>
        <w:rPr>
          <w:color w:val="242424"/>
          <w:shd w:val="clear" w:color="auto" w:fill="FFFFFF"/>
          <w:lang w:val="en-US"/>
        </w:rPr>
      </w:pPr>
      <w:r>
        <w:rPr>
          <w:rStyle w:val="Strong"/>
          <w:lang w:val="en-US"/>
        </w:rPr>
        <w:t>Practical matters</w:t>
      </w:r>
      <w:r w:rsidRPr="00F755C6">
        <w:rPr>
          <w:rStyle w:val="Strong"/>
          <w:lang w:val="en-US"/>
        </w:rPr>
        <w:br/>
      </w:r>
      <w:r>
        <w:rPr>
          <w:lang w:val="en-US"/>
        </w:rPr>
        <w:t>A research fellowship includes:</w:t>
      </w:r>
    </w:p>
    <w:p w14:paraId="6F249DC3" w14:textId="77777777" w:rsidR="004C3332" w:rsidRDefault="004C3332" w:rsidP="004C3332">
      <w:pPr>
        <w:numPr>
          <w:ilvl w:val="0"/>
          <w:numId w:val="4"/>
        </w:numPr>
        <w:spacing w:before="100" w:beforeAutospacing="1" w:after="100" w:afterAutospacing="1" w:line="240" w:lineRule="auto"/>
        <w:rPr>
          <w:rFonts w:eastAsia="Times New Roman"/>
          <w:lang w:val="en-US"/>
        </w:rPr>
      </w:pPr>
      <w:r>
        <w:rPr>
          <w:rFonts w:eastAsia="Times New Roman"/>
          <w:lang w:val="en-US"/>
        </w:rPr>
        <w:t>A return ticket (economy class).</w:t>
      </w:r>
    </w:p>
    <w:p w14:paraId="6AC5306F" w14:textId="5E6650DA" w:rsidR="004C3332" w:rsidRDefault="00425484" w:rsidP="004C3332">
      <w:pPr>
        <w:numPr>
          <w:ilvl w:val="0"/>
          <w:numId w:val="4"/>
        </w:numPr>
        <w:spacing w:before="100" w:beforeAutospacing="1" w:after="100" w:afterAutospacing="1" w:line="240" w:lineRule="auto"/>
        <w:rPr>
          <w:rFonts w:eastAsia="Times New Roman"/>
          <w:lang w:val="en-US"/>
        </w:rPr>
      </w:pPr>
      <w:r>
        <w:rPr>
          <w:rFonts w:eastAsia="Times New Roman"/>
          <w:lang w:val="en-US"/>
        </w:rPr>
        <w:t>Coverage of living costs (fixed amount).</w:t>
      </w:r>
    </w:p>
    <w:p w14:paraId="65D53FE4" w14:textId="0DA6149B" w:rsidR="000571DA" w:rsidRPr="000571DA" w:rsidRDefault="004C3332" w:rsidP="000571DA">
      <w:pPr>
        <w:numPr>
          <w:ilvl w:val="0"/>
          <w:numId w:val="4"/>
        </w:numPr>
        <w:spacing w:before="100" w:beforeAutospacing="1" w:after="100" w:afterAutospacing="1" w:line="240" w:lineRule="auto"/>
        <w:rPr>
          <w:rFonts w:eastAsia="Times New Roman"/>
          <w:lang w:val="en-US"/>
        </w:rPr>
      </w:pPr>
      <w:r>
        <w:rPr>
          <w:rFonts w:eastAsia="Times New Roman"/>
          <w:lang w:val="en-US"/>
        </w:rPr>
        <w:t xml:space="preserve">Accommodation in Leiden: a fellow is provided with his/her own single bed/sitting room. Kitchen and bathroom are to be shared with a maximum of two other fellows (male/female). </w:t>
      </w:r>
      <w:r w:rsidR="00BF7321">
        <w:rPr>
          <w:rFonts w:eastAsia="Times New Roman"/>
          <w:lang w:val="en-US"/>
        </w:rPr>
        <w:t xml:space="preserve">The rooms are on the first floor, with the landlord and landlady living on the ground floor. </w:t>
      </w:r>
      <w:r>
        <w:rPr>
          <w:rFonts w:eastAsia="Times New Roman"/>
          <w:lang w:val="en-US"/>
        </w:rPr>
        <w:t>If the offered accommodation is unacceptable for the fellow</w:t>
      </w:r>
      <w:r w:rsidR="00A76313">
        <w:rPr>
          <w:rFonts w:eastAsia="Times New Roman"/>
          <w:lang w:val="en-US"/>
        </w:rPr>
        <w:t xml:space="preserve"> (for instance fellow who wish to travel with a partner, or child)</w:t>
      </w:r>
      <w:r>
        <w:rPr>
          <w:rFonts w:eastAsia="Times New Roman"/>
          <w:lang w:val="en-US"/>
        </w:rPr>
        <w:t xml:space="preserve"> he/she is </w:t>
      </w:r>
      <w:r w:rsidR="00CC7104">
        <w:rPr>
          <w:rFonts w:eastAsia="Times New Roman"/>
          <w:lang w:val="en-US"/>
        </w:rPr>
        <w:t>expected</w:t>
      </w:r>
      <w:r>
        <w:rPr>
          <w:rFonts w:eastAsia="Times New Roman"/>
          <w:lang w:val="en-US"/>
        </w:rPr>
        <w:t xml:space="preserve"> to look for alternative accommodation him/herself</w:t>
      </w:r>
      <w:r w:rsidR="00CC7104">
        <w:rPr>
          <w:rFonts w:eastAsia="Times New Roman"/>
          <w:lang w:val="en-US"/>
        </w:rPr>
        <w:t xml:space="preserve"> in Leiden or its vicinity</w:t>
      </w:r>
      <w:r>
        <w:rPr>
          <w:rFonts w:eastAsia="Times New Roman"/>
          <w:lang w:val="en-US"/>
        </w:rPr>
        <w:t>. Alternative accommodation will not be paid for by the fellowship/institute. The institute cannot assist the fellow in their search for alternative accommodation.</w:t>
      </w:r>
    </w:p>
    <w:p w14:paraId="0F095248" w14:textId="7BA8F8AA" w:rsidR="004C3332" w:rsidRDefault="004C3332" w:rsidP="004C3332">
      <w:pPr>
        <w:numPr>
          <w:ilvl w:val="0"/>
          <w:numId w:val="4"/>
        </w:numPr>
        <w:spacing w:before="100" w:beforeAutospacing="1" w:after="100" w:afterAutospacing="1" w:line="240" w:lineRule="auto"/>
        <w:rPr>
          <w:rFonts w:eastAsia="Times New Roman"/>
          <w:lang w:val="en-US"/>
        </w:rPr>
      </w:pPr>
      <w:r>
        <w:rPr>
          <w:rFonts w:eastAsia="Times New Roman"/>
          <w:lang w:val="en-US"/>
        </w:rPr>
        <w:t>A medical/liability</w:t>
      </w:r>
      <w:r w:rsidR="00C55367">
        <w:rPr>
          <w:rFonts w:eastAsia="Times New Roman"/>
          <w:lang w:val="en-US"/>
        </w:rPr>
        <w:t xml:space="preserve"> travel</w:t>
      </w:r>
      <w:r>
        <w:rPr>
          <w:rFonts w:eastAsia="Times New Roman"/>
          <w:lang w:val="en-US"/>
        </w:rPr>
        <w:t xml:space="preserve"> insurance (please note that this insurance does not cover the cost of treatment of a pre-existing medical condition).</w:t>
      </w:r>
    </w:p>
    <w:p w14:paraId="73A65E08" w14:textId="77777777" w:rsidR="004C3332" w:rsidRDefault="004C3332" w:rsidP="004C3332">
      <w:pPr>
        <w:numPr>
          <w:ilvl w:val="0"/>
          <w:numId w:val="4"/>
        </w:numPr>
        <w:spacing w:before="100" w:beforeAutospacing="1" w:after="100" w:afterAutospacing="1" w:line="240" w:lineRule="auto"/>
        <w:rPr>
          <w:rFonts w:eastAsia="Times New Roman"/>
          <w:lang w:val="en-US"/>
        </w:rPr>
      </w:pPr>
      <w:r>
        <w:rPr>
          <w:rFonts w:eastAsia="Times New Roman"/>
          <w:lang w:val="en-US"/>
        </w:rPr>
        <w:t>The use of (shared) office facilities and of library facilities.</w:t>
      </w:r>
    </w:p>
    <w:p w14:paraId="33CEE7FE" w14:textId="1CC58831" w:rsidR="000571DA" w:rsidRDefault="000020FF" w:rsidP="000571DA">
      <w:pPr>
        <w:spacing w:before="100" w:beforeAutospacing="1" w:after="100" w:afterAutospacing="1" w:line="240" w:lineRule="auto"/>
        <w:rPr>
          <w:rFonts w:eastAsia="Times New Roman"/>
          <w:lang w:val="en-US"/>
        </w:rPr>
      </w:pPr>
      <w:r>
        <w:rPr>
          <w:rFonts w:eastAsia="Times New Roman"/>
          <w:lang w:val="en-US"/>
        </w:rPr>
        <w:t>T</w:t>
      </w:r>
      <w:r w:rsidR="00D52472">
        <w:rPr>
          <w:rFonts w:eastAsia="Times New Roman"/>
          <w:lang w:val="en-US"/>
        </w:rPr>
        <w:t xml:space="preserve">he Centre cannot finance daycare for fellows traveling with </w:t>
      </w:r>
      <w:r w:rsidR="00A76313">
        <w:rPr>
          <w:rFonts w:eastAsia="Times New Roman"/>
          <w:lang w:val="en-US"/>
        </w:rPr>
        <w:t>a child</w:t>
      </w:r>
      <w:r w:rsidR="00D52472">
        <w:rPr>
          <w:rFonts w:eastAsia="Times New Roman"/>
          <w:lang w:val="en-US"/>
        </w:rPr>
        <w:t xml:space="preserve">. </w:t>
      </w:r>
      <w:r>
        <w:rPr>
          <w:rFonts w:eastAsia="Times New Roman"/>
          <w:lang w:val="en-US"/>
        </w:rPr>
        <w:t xml:space="preserve">Daycare costs about 10-15 euro per hour. </w:t>
      </w:r>
      <w:r w:rsidR="00A76313">
        <w:rPr>
          <w:rFonts w:eastAsia="Times New Roman"/>
          <w:lang w:val="en-US"/>
        </w:rPr>
        <w:t>Please note that t</w:t>
      </w:r>
      <w:r>
        <w:rPr>
          <w:rFonts w:eastAsia="Times New Roman"/>
          <w:lang w:val="en-US"/>
        </w:rPr>
        <w:t xml:space="preserve">here are long waitlists for daycare. </w:t>
      </w:r>
    </w:p>
    <w:p w14:paraId="675C8E35" w14:textId="64C86D9B" w:rsidR="000020FF" w:rsidRDefault="000020FF">
      <w:pPr>
        <w:rPr>
          <w:rFonts w:eastAsia="Times New Roman"/>
          <w:lang w:val="en-US"/>
        </w:rPr>
      </w:pPr>
      <w:r>
        <w:rPr>
          <w:rFonts w:eastAsia="Times New Roman"/>
          <w:lang w:val="en-US"/>
        </w:rPr>
        <w:br w:type="page"/>
      </w:r>
    </w:p>
    <w:p w14:paraId="43F6ED1E" w14:textId="72F36EAA" w:rsidR="000020FF" w:rsidRDefault="000020FF" w:rsidP="000020FF">
      <w:pPr>
        <w:rPr>
          <w:b/>
          <w:bCs/>
          <w:lang w:val="en-US"/>
        </w:rPr>
      </w:pPr>
      <w:r>
        <w:rPr>
          <w:b/>
          <w:bCs/>
          <w:noProof/>
          <w:lang w:val="fr-FR"/>
        </w:rPr>
        <w:lastRenderedPageBreak/>
        <w:drawing>
          <wp:inline distT="0" distB="0" distL="0" distR="0" wp14:anchorId="7FE956A1" wp14:editId="35AD6DD4">
            <wp:extent cx="2486025" cy="586430"/>
            <wp:effectExtent l="0" t="0" r="0" b="4445"/>
            <wp:docPr id="1928903189" name="Picture 192890318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03189" name="Picture 1928903189" descr="A blue text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1910" cy="590177"/>
                    </a:xfrm>
                    <a:prstGeom prst="rect">
                      <a:avLst/>
                    </a:prstGeom>
                  </pic:spPr>
                </pic:pic>
              </a:graphicData>
            </a:graphic>
          </wp:inline>
        </w:drawing>
      </w:r>
    </w:p>
    <w:p w14:paraId="347D60F2" w14:textId="77777777" w:rsidR="000020FF" w:rsidRDefault="000020FF" w:rsidP="000020FF">
      <w:pPr>
        <w:rPr>
          <w:b/>
          <w:bCs/>
          <w:lang w:val="en-US"/>
        </w:rPr>
      </w:pPr>
    </w:p>
    <w:p w14:paraId="77E9E53F" w14:textId="192318FF" w:rsidR="000020FF" w:rsidRPr="00E45860" w:rsidRDefault="000020FF" w:rsidP="000020FF">
      <w:pPr>
        <w:rPr>
          <w:b/>
          <w:bCs/>
          <w:lang w:val="fr-FR"/>
        </w:rPr>
      </w:pPr>
      <w:r w:rsidRPr="000020FF">
        <w:rPr>
          <w:b/>
          <w:bCs/>
          <w:sz w:val="32"/>
          <w:szCs w:val="32"/>
          <w:lang w:val="en-US"/>
        </w:rPr>
        <w:t xml:space="preserve">Application form ASCL visiting fellowship </w:t>
      </w:r>
      <w:proofErr w:type="spellStart"/>
      <w:r w:rsidRPr="000020FF">
        <w:rPr>
          <w:b/>
          <w:bCs/>
          <w:sz w:val="32"/>
          <w:szCs w:val="32"/>
          <w:lang w:val="en-US"/>
        </w:rPr>
        <w:t>programme</w:t>
      </w:r>
      <w:proofErr w:type="spellEnd"/>
      <w:r w:rsidRPr="000020FF">
        <w:rPr>
          <w:b/>
          <w:bCs/>
          <w:sz w:val="32"/>
          <w:szCs w:val="32"/>
          <w:lang w:val="en-US"/>
        </w:rPr>
        <w:t xml:space="preserve"> 2025 / </w:t>
      </w:r>
      <w:proofErr w:type="spellStart"/>
      <w:r w:rsidRPr="000020FF">
        <w:rPr>
          <w:b/>
          <w:bCs/>
          <w:sz w:val="32"/>
          <w:szCs w:val="32"/>
          <w:lang w:val="en-US"/>
        </w:rPr>
        <w:t>Formulaire</w:t>
      </w:r>
      <w:proofErr w:type="spellEnd"/>
      <w:r w:rsidRPr="000020FF">
        <w:rPr>
          <w:b/>
          <w:bCs/>
          <w:sz w:val="32"/>
          <w:szCs w:val="32"/>
          <w:lang w:val="en-US"/>
        </w:rPr>
        <w:t xml:space="preserve"> de candidature pour </w:t>
      </w:r>
      <w:r>
        <w:rPr>
          <w:b/>
          <w:bCs/>
          <w:sz w:val="32"/>
          <w:szCs w:val="32"/>
          <w:lang w:val="en-US"/>
        </w:rPr>
        <w:t xml:space="preserve">ASCL </w:t>
      </w:r>
      <w:proofErr w:type="spellStart"/>
      <w:r w:rsidRPr="000020FF">
        <w:rPr>
          <w:b/>
          <w:bCs/>
          <w:sz w:val="32"/>
          <w:szCs w:val="32"/>
          <w:lang w:val="en-US"/>
        </w:rPr>
        <w:t>chercheurs</w:t>
      </w:r>
      <w:proofErr w:type="spellEnd"/>
      <w:r w:rsidRPr="000020FF">
        <w:rPr>
          <w:b/>
          <w:bCs/>
          <w:sz w:val="32"/>
          <w:szCs w:val="32"/>
          <w:lang w:val="en-US"/>
        </w:rPr>
        <w:t xml:space="preserve"> </w:t>
      </w:r>
      <w:proofErr w:type="spellStart"/>
      <w:r w:rsidRPr="000020FF">
        <w:rPr>
          <w:b/>
          <w:bCs/>
          <w:sz w:val="32"/>
          <w:szCs w:val="32"/>
          <w:lang w:val="en-US"/>
        </w:rPr>
        <w:t>invités</w:t>
      </w:r>
      <w:proofErr w:type="spellEnd"/>
      <w:r w:rsidRPr="000020FF">
        <w:rPr>
          <w:b/>
          <w:bCs/>
          <w:sz w:val="32"/>
          <w:szCs w:val="32"/>
          <w:lang w:val="en-US"/>
        </w:rPr>
        <w:t xml:space="preserve"> 2025</w:t>
      </w:r>
      <w:r w:rsidRPr="000020FF">
        <w:rPr>
          <w:b/>
          <w:bCs/>
          <w:sz w:val="32"/>
          <w:szCs w:val="32"/>
          <w:lang w:val="en-US"/>
        </w:rPr>
        <w:br/>
      </w:r>
      <w:r w:rsidRPr="000E1A21">
        <w:rPr>
          <w:b/>
          <w:bCs/>
          <w:lang w:val="en-US"/>
        </w:rPr>
        <w:br/>
      </w:r>
      <w:r w:rsidRPr="00625F4A">
        <w:rPr>
          <w:b/>
          <w:bCs/>
          <w:sz w:val="28"/>
          <w:szCs w:val="28"/>
          <w:lang w:val="en-US"/>
        </w:rPr>
        <w:t xml:space="preserve">Deadline for applications 12 midnight central European summer time on Sunday </w:t>
      </w:r>
      <w:r w:rsidR="00944CB4">
        <w:rPr>
          <w:b/>
          <w:bCs/>
          <w:sz w:val="28"/>
          <w:szCs w:val="28"/>
          <w:lang w:val="en-US"/>
        </w:rPr>
        <w:t>16</w:t>
      </w:r>
      <w:r w:rsidRPr="00625F4A">
        <w:rPr>
          <w:b/>
          <w:bCs/>
          <w:sz w:val="28"/>
          <w:szCs w:val="28"/>
          <w:lang w:val="en-US"/>
        </w:rPr>
        <w:t xml:space="preserve"> June 2024.</w:t>
      </w:r>
      <w:r w:rsidRPr="00625F4A">
        <w:rPr>
          <w:b/>
          <w:bCs/>
          <w:sz w:val="28"/>
          <w:szCs w:val="28"/>
          <w:lang w:val="en-US"/>
        </w:rPr>
        <w:br/>
      </w:r>
      <w:r w:rsidRPr="000E1A21">
        <w:rPr>
          <w:b/>
          <w:bCs/>
          <w:lang w:val="en-US"/>
        </w:rPr>
        <w:br/>
      </w:r>
      <w:r w:rsidRPr="000E1A21">
        <w:rPr>
          <w:lang w:val="en-US"/>
        </w:rPr>
        <w:t>First name</w:t>
      </w:r>
      <w:r>
        <w:rPr>
          <w:lang w:val="en-US"/>
        </w:rPr>
        <w:t>s</w:t>
      </w:r>
      <w:r w:rsidRPr="000E1A21">
        <w:rPr>
          <w:lang w:val="en-US"/>
        </w:rPr>
        <w:t>/</w:t>
      </w:r>
      <w:proofErr w:type="spellStart"/>
      <w:r w:rsidRPr="000E1A21">
        <w:rPr>
          <w:lang w:val="en-US"/>
        </w:rPr>
        <w:t>prénom</w:t>
      </w:r>
      <w:r>
        <w:rPr>
          <w:lang w:val="en-US"/>
        </w:rPr>
        <w:t>s</w:t>
      </w:r>
      <w:proofErr w:type="spellEnd"/>
      <w:r w:rsidRPr="000E1A21">
        <w:rPr>
          <w:lang w:val="en-US"/>
        </w:rPr>
        <w:t>:……..</w:t>
      </w:r>
      <w:r w:rsidRPr="000E1A21">
        <w:rPr>
          <w:lang w:val="en-US"/>
        </w:rPr>
        <w:br/>
      </w:r>
      <w:r w:rsidRPr="00B94815">
        <w:rPr>
          <w:lang w:val="en-US"/>
        </w:rPr>
        <w:t>Surname/nom: …………</w:t>
      </w:r>
      <w:r w:rsidRPr="00B94815">
        <w:rPr>
          <w:lang w:val="en-US"/>
        </w:rPr>
        <w:br/>
        <w:t>Female/Male/Other: ……….</w:t>
      </w:r>
      <w:r w:rsidRPr="00B94815">
        <w:rPr>
          <w:lang w:val="en-US"/>
        </w:rPr>
        <w:br/>
        <w:t>Date of birth/date de naissance:……………</w:t>
      </w:r>
      <w:r>
        <w:rPr>
          <w:lang w:val="en-US"/>
        </w:rPr>
        <w:br/>
        <w:t>Work email address:</w:t>
      </w:r>
      <w:r>
        <w:rPr>
          <w:lang w:val="en-US"/>
        </w:rPr>
        <w:br/>
        <w:t>Private email address:</w:t>
      </w:r>
      <w:r>
        <w:rPr>
          <w:lang w:val="en-US"/>
        </w:rPr>
        <w:br/>
      </w:r>
      <w:r w:rsidRPr="00B94815">
        <w:rPr>
          <w:lang w:val="en-US"/>
        </w:rPr>
        <w:br/>
      </w:r>
      <w:r w:rsidRPr="000020FF">
        <w:rPr>
          <w:b/>
          <w:bCs/>
          <w:lang w:val="en-US"/>
        </w:rPr>
        <w:t>Education / formation</w:t>
      </w:r>
      <w:r w:rsidRPr="000020FF">
        <w:rPr>
          <w:lang w:val="en-US"/>
        </w:rPr>
        <w:br/>
        <w:t>MA diploma/</w:t>
      </w:r>
      <w:proofErr w:type="spellStart"/>
      <w:r w:rsidRPr="000020FF">
        <w:rPr>
          <w:lang w:val="en-US"/>
        </w:rPr>
        <w:t>diplôme</w:t>
      </w:r>
      <w:proofErr w:type="spellEnd"/>
      <w:r w:rsidRPr="000020FF">
        <w:rPr>
          <w:lang w:val="en-US"/>
        </w:rPr>
        <w:t xml:space="preserve"> MA</w:t>
      </w:r>
      <w:r w:rsidRPr="000020FF">
        <w:rPr>
          <w:lang w:val="en-US"/>
        </w:rPr>
        <w:br/>
        <w:t>Year/</w:t>
      </w:r>
      <w:proofErr w:type="spellStart"/>
      <w:r w:rsidRPr="000020FF">
        <w:rPr>
          <w:lang w:val="en-US"/>
        </w:rPr>
        <w:t>année</w:t>
      </w:r>
      <w:proofErr w:type="spellEnd"/>
      <w:r w:rsidRPr="000020FF">
        <w:rPr>
          <w:lang w:val="en-US"/>
        </w:rPr>
        <w:t>……….</w:t>
      </w:r>
      <w:r w:rsidRPr="000020FF">
        <w:rPr>
          <w:lang w:val="en-US"/>
        </w:rPr>
        <w:br/>
      </w:r>
      <w:r>
        <w:rPr>
          <w:lang w:val="fr-FR"/>
        </w:rPr>
        <w:t>University/Université………</w:t>
      </w:r>
      <w:r>
        <w:rPr>
          <w:lang w:val="fr-FR"/>
        </w:rPr>
        <w:br/>
        <w:t>Discipline…………</w:t>
      </w:r>
      <w:r>
        <w:rPr>
          <w:lang w:val="fr-FR"/>
        </w:rPr>
        <w:br/>
      </w:r>
      <w:r>
        <w:rPr>
          <w:lang w:val="fr-FR"/>
        </w:rPr>
        <w:br/>
        <w:t>PhD/Doctorat</w:t>
      </w:r>
      <w:r>
        <w:rPr>
          <w:lang w:val="fr-FR"/>
        </w:rPr>
        <w:br/>
      </w:r>
      <w:proofErr w:type="spellStart"/>
      <w:r>
        <w:rPr>
          <w:lang w:val="fr-FR"/>
        </w:rPr>
        <w:t>Year</w:t>
      </w:r>
      <w:proofErr w:type="spellEnd"/>
      <w:r>
        <w:rPr>
          <w:lang w:val="fr-FR"/>
        </w:rPr>
        <w:t>/année…………..</w:t>
      </w:r>
      <w:r>
        <w:rPr>
          <w:lang w:val="fr-FR"/>
        </w:rPr>
        <w:br/>
        <w:t>University/Université……………</w:t>
      </w:r>
      <w:r>
        <w:rPr>
          <w:lang w:val="fr-FR"/>
        </w:rPr>
        <w:br/>
        <w:t>Discipline………….</w:t>
      </w:r>
      <w:r>
        <w:rPr>
          <w:lang w:val="fr-FR"/>
        </w:rPr>
        <w:br/>
      </w:r>
      <w:proofErr w:type="spellStart"/>
      <w:r>
        <w:rPr>
          <w:lang w:val="fr-FR"/>
        </w:rPr>
        <w:t>Title</w:t>
      </w:r>
      <w:proofErr w:type="spellEnd"/>
      <w:r>
        <w:rPr>
          <w:lang w:val="fr-FR"/>
        </w:rPr>
        <w:t xml:space="preserve"> dissertation/ titre de la thèse………………</w:t>
      </w:r>
      <w:r w:rsidRPr="00BB5DF9">
        <w:rPr>
          <w:lang w:val="fr-FR"/>
        </w:rPr>
        <w:br/>
      </w:r>
    </w:p>
    <w:p w14:paraId="630C87A3" w14:textId="77777777" w:rsidR="000020FF" w:rsidRPr="00BB5DF9" w:rsidRDefault="000020FF" w:rsidP="000020FF">
      <w:pPr>
        <w:rPr>
          <w:lang w:val="fr-FR"/>
        </w:rPr>
      </w:pPr>
      <w:proofErr w:type="spellStart"/>
      <w:r w:rsidRPr="002C6C0C">
        <w:rPr>
          <w:b/>
          <w:bCs/>
          <w:lang w:val="fr-FR"/>
        </w:rPr>
        <w:t>Employment</w:t>
      </w:r>
      <w:proofErr w:type="spellEnd"/>
      <w:r w:rsidRPr="002C6C0C">
        <w:rPr>
          <w:b/>
          <w:bCs/>
          <w:lang w:val="fr-FR"/>
        </w:rPr>
        <w:t xml:space="preserve"> / emplois</w:t>
      </w:r>
      <w:r w:rsidRPr="002C6C0C">
        <w:rPr>
          <w:lang w:val="fr-FR"/>
        </w:rPr>
        <w:br/>
      </w:r>
      <w:proofErr w:type="spellStart"/>
      <w:r w:rsidRPr="002C6C0C">
        <w:rPr>
          <w:lang w:val="fr-FR"/>
        </w:rPr>
        <w:t>Current</w:t>
      </w:r>
      <w:proofErr w:type="spellEnd"/>
      <w:r w:rsidRPr="002C6C0C">
        <w:rPr>
          <w:lang w:val="fr-FR"/>
        </w:rPr>
        <w:t xml:space="preserve"> employer and job </w:t>
      </w:r>
      <w:proofErr w:type="spellStart"/>
      <w:r w:rsidRPr="002C6C0C">
        <w:rPr>
          <w:lang w:val="fr-FR"/>
        </w:rPr>
        <w:t>title</w:t>
      </w:r>
      <w:proofErr w:type="spellEnd"/>
      <w:r w:rsidRPr="002C6C0C">
        <w:rPr>
          <w:lang w:val="fr-FR"/>
        </w:rPr>
        <w:t>………….</w:t>
      </w:r>
      <w:r w:rsidRPr="002C6C0C">
        <w:rPr>
          <w:lang w:val="fr-FR"/>
        </w:rPr>
        <w:br/>
      </w:r>
      <w:r w:rsidRPr="002C6C0C">
        <w:rPr>
          <w:lang w:val="fr-FR"/>
        </w:rPr>
        <w:br/>
      </w:r>
      <w:r>
        <w:rPr>
          <w:lang w:val="fr-FR"/>
        </w:rPr>
        <w:t>E</w:t>
      </w:r>
      <w:r w:rsidRPr="00BB5DF9">
        <w:rPr>
          <w:lang w:val="fr-FR"/>
        </w:rPr>
        <w:t>mployeur actuel et titre d'emploi</w:t>
      </w:r>
      <w:r>
        <w:rPr>
          <w:lang w:val="fr-FR"/>
        </w:rPr>
        <w:t>………………..</w:t>
      </w:r>
      <w:r w:rsidRPr="00BB5DF9">
        <w:rPr>
          <w:lang w:val="fr-FR"/>
        </w:rPr>
        <w:br/>
      </w:r>
      <w:r w:rsidRPr="00BB5DF9">
        <w:rPr>
          <w:lang w:val="fr-FR"/>
        </w:rPr>
        <w:br/>
      </w:r>
      <w:r>
        <w:rPr>
          <w:lang w:val="fr-FR"/>
        </w:rPr>
        <w:br/>
      </w:r>
      <w:proofErr w:type="spellStart"/>
      <w:r w:rsidRPr="00241141">
        <w:rPr>
          <w:b/>
          <w:bCs/>
          <w:lang w:val="fr-FR"/>
        </w:rPr>
        <w:t>Title</w:t>
      </w:r>
      <w:proofErr w:type="spellEnd"/>
      <w:r w:rsidRPr="00241141">
        <w:rPr>
          <w:b/>
          <w:bCs/>
          <w:lang w:val="fr-FR"/>
        </w:rPr>
        <w:t xml:space="preserve"> </w:t>
      </w:r>
      <w:proofErr w:type="spellStart"/>
      <w:r w:rsidRPr="00241141">
        <w:rPr>
          <w:b/>
          <w:bCs/>
          <w:lang w:val="fr-FR"/>
        </w:rPr>
        <w:t>research</w:t>
      </w:r>
      <w:proofErr w:type="spellEnd"/>
      <w:r w:rsidRPr="00241141">
        <w:rPr>
          <w:b/>
          <w:bCs/>
          <w:lang w:val="fr-FR"/>
        </w:rPr>
        <w:t xml:space="preserve"> </w:t>
      </w:r>
      <w:proofErr w:type="spellStart"/>
      <w:r w:rsidRPr="00241141">
        <w:rPr>
          <w:b/>
          <w:bCs/>
          <w:lang w:val="fr-FR"/>
        </w:rPr>
        <w:t>proposal</w:t>
      </w:r>
      <w:proofErr w:type="spellEnd"/>
      <w:r>
        <w:rPr>
          <w:b/>
          <w:bCs/>
          <w:lang w:val="fr-FR"/>
        </w:rPr>
        <w:t xml:space="preserve"> </w:t>
      </w:r>
      <w:r w:rsidRPr="00241141">
        <w:rPr>
          <w:b/>
          <w:bCs/>
          <w:lang w:val="fr-FR"/>
        </w:rPr>
        <w:t>/</w:t>
      </w:r>
      <w:r>
        <w:rPr>
          <w:b/>
          <w:bCs/>
          <w:lang w:val="fr-FR"/>
        </w:rPr>
        <w:t xml:space="preserve"> </w:t>
      </w:r>
      <w:r w:rsidRPr="00241141">
        <w:rPr>
          <w:b/>
          <w:bCs/>
          <w:lang w:val="fr-FR"/>
        </w:rPr>
        <w:t>titre de la proposition de recherche</w:t>
      </w:r>
      <w:r w:rsidRPr="001E1CA5">
        <w:rPr>
          <w:lang w:val="fr-FR"/>
        </w:rPr>
        <w:t>…………………………………………………………………..</w:t>
      </w:r>
      <w:r w:rsidRPr="00BB5DF9">
        <w:rPr>
          <w:lang w:val="fr-FR"/>
        </w:rPr>
        <w:br/>
      </w:r>
    </w:p>
    <w:p w14:paraId="72BC6BD4" w14:textId="77777777" w:rsidR="000020FF" w:rsidRDefault="000020FF" w:rsidP="000020FF">
      <w:pPr>
        <w:rPr>
          <w:b/>
          <w:bCs/>
          <w:lang w:val="fr-FR"/>
        </w:rPr>
      </w:pPr>
      <w:r w:rsidRPr="001E1CA5">
        <w:rPr>
          <w:b/>
          <w:bCs/>
          <w:lang w:val="fr-FR"/>
        </w:rPr>
        <w:t xml:space="preserve">Research </w:t>
      </w:r>
      <w:proofErr w:type="spellStart"/>
      <w:r w:rsidRPr="001E1CA5">
        <w:rPr>
          <w:b/>
          <w:bCs/>
          <w:lang w:val="fr-FR"/>
        </w:rPr>
        <w:t>proposal</w:t>
      </w:r>
      <w:proofErr w:type="spellEnd"/>
      <w:r w:rsidRPr="001E1CA5">
        <w:rPr>
          <w:b/>
          <w:bCs/>
          <w:lang w:val="fr-FR"/>
        </w:rPr>
        <w:t xml:space="preserve"> (1500 </w:t>
      </w:r>
      <w:proofErr w:type="spellStart"/>
      <w:r w:rsidRPr="001E1CA5">
        <w:rPr>
          <w:b/>
          <w:bCs/>
          <w:lang w:val="fr-FR"/>
        </w:rPr>
        <w:t>words</w:t>
      </w:r>
      <w:proofErr w:type="spellEnd"/>
      <w:r w:rsidRPr="001E1CA5">
        <w:rPr>
          <w:b/>
          <w:bCs/>
          <w:lang w:val="fr-FR"/>
        </w:rPr>
        <w:t>)</w:t>
      </w:r>
      <w:r>
        <w:rPr>
          <w:b/>
          <w:bCs/>
          <w:lang w:val="fr-FR"/>
        </w:rPr>
        <w:t xml:space="preserve"> </w:t>
      </w:r>
      <w:r w:rsidRPr="001E1CA5">
        <w:rPr>
          <w:b/>
          <w:bCs/>
          <w:lang w:val="fr-FR"/>
        </w:rPr>
        <w:t>/</w:t>
      </w:r>
      <w:r>
        <w:rPr>
          <w:b/>
          <w:bCs/>
          <w:lang w:val="fr-FR"/>
        </w:rPr>
        <w:t xml:space="preserve"> </w:t>
      </w:r>
      <w:r w:rsidRPr="001E1CA5">
        <w:rPr>
          <w:b/>
          <w:bCs/>
          <w:lang w:val="fr-FR"/>
        </w:rPr>
        <w:t>proposition de recherche (1500 mots</w:t>
      </w:r>
      <w:r>
        <w:rPr>
          <w:b/>
          <w:bCs/>
          <w:lang w:val="fr-FR"/>
        </w:rPr>
        <w:t>)</w:t>
      </w:r>
      <w:r w:rsidRPr="001E1CA5">
        <w:rPr>
          <w:lang w:val="fr-FR"/>
        </w:rPr>
        <w:t>……………………………………………………………………………………………………………………………………………………………………</w:t>
      </w:r>
      <w:r w:rsidRPr="001E1CA5">
        <w:rPr>
          <w:b/>
          <w:bCs/>
          <w:lang w:val="fr-FR"/>
        </w:rPr>
        <w:br/>
      </w:r>
      <w:r w:rsidRPr="001E1CA5">
        <w:rPr>
          <w:b/>
          <w:bCs/>
          <w:lang w:val="fr-FR"/>
        </w:rPr>
        <w:br/>
      </w:r>
    </w:p>
    <w:p w14:paraId="41818845" w14:textId="77777777" w:rsidR="000020FF" w:rsidRPr="00D16147" w:rsidRDefault="000020FF" w:rsidP="000020FF">
      <w:pPr>
        <w:rPr>
          <w:color w:val="0563C1" w:themeColor="hyperlink"/>
          <w:u w:val="single"/>
          <w:lang w:val="en-US"/>
        </w:rPr>
      </w:pPr>
      <w:r w:rsidRPr="001E1CA5">
        <w:rPr>
          <w:b/>
          <w:bCs/>
          <w:lang w:val="fr-FR"/>
        </w:rPr>
        <w:lastRenderedPageBreak/>
        <w:br/>
      </w:r>
      <w:proofErr w:type="spellStart"/>
      <w:r w:rsidRPr="000E3A21">
        <w:rPr>
          <w:b/>
          <w:bCs/>
          <w:lang w:val="fr-FR"/>
        </w:rPr>
        <w:t>Scholarly</w:t>
      </w:r>
      <w:proofErr w:type="spellEnd"/>
      <w:r w:rsidRPr="000E3A21">
        <w:rPr>
          <w:b/>
          <w:bCs/>
          <w:lang w:val="fr-FR"/>
        </w:rPr>
        <w:t xml:space="preserve"> and/or </w:t>
      </w:r>
      <w:proofErr w:type="spellStart"/>
      <w:r w:rsidRPr="000E3A21">
        <w:rPr>
          <w:b/>
          <w:bCs/>
          <w:lang w:val="fr-FR"/>
        </w:rPr>
        <w:t>applied</w:t>
      </w:r>
      <w:proofErr w:type="spellEnd"/>
      <w:r w:rsidRPr="000E3A21">
        <w:rPr>
          <w:b/>
          <w:bCs/>
          <w:lang w:val="fr-FR"/>
        </w:rPr>
        <w:t xml:space="preserve"> relevance of </w:t>
      </w:r>
      <w:r>
        <w:rPr>
          <w:b/>
          <w:bCs/>
          <w:lang w:val="fr-FR"/>
        </w:rPr>
        <w:t xml:space="preserve">the </w:t>
      </w:r>
      <w:proofErr w:type="spellStart"/>
      <w:r>
        <w:rPr>
          <w:b/>
          <w:bCs/>
          <w:lang w:val="fr-FR"/>
        </w:rPr>
        <w:t>proposed</w:t>
      </w:r>
      <w:proofErr w:type="spellEnd"/>
      <w:r>
        <w:rPr>
          <w:b/>
          <w:bCs/>
          <w:lang w:val="fr-FR"/>
        </w:rPr>
        <w:t xml:space="preserve"> </w:t>
      </w:r>
      <w:proofErr w:type="spellStart"/>
      <w:r w:rsidRPr="000E3A21">
        <w:rPr>
          <w:b/>
          <w:bCs/>
          <w:lang w:val="fr-FR"/>
        </w:rPr>
        <w:t>research</w:t>
      </w:r>
      <w:proofErr w:type="spellEnd"/>
      <w:r w:rsidRPr="000E3A21">
        <w:rPr>
          <w:b/>
          <w:bCs/>
          <w:lang w:val="fr-FR"/>
        </w:rPr>
        <w:t xml:space="preserve"> / importance de la recherche fondamentale et/ou appliquée</w:t>
      </w:r>
      <w:r>
        <w:rPr>
          <w:lang w:val="fr-FR"/>
        </w:rPr>
        <w:t>……………………………………………………..</w:t>
      </w:r>
      <w:r w:rsidRPr="001E1CA5">
        <w:rPr>
          <w:b/>
          <w:bCs/>
          <w:lang w:val="fr-FR"/>
        </w:rPr>
        <w:br/>
      </w:r>
      <w:r w:rsidRPr="001E1CA5">
        <w:rPr>
          <w:b/>
          <w:bCs/>
          <w:lang w:val="fr-FR"/>
        </w:rPr>
        <w:br/>
      </w:r>
      <w:r w:rsidRPr="001E1CA5">
        <w:rPr>
          <w:b/>
          <w:bCs/>
          <w:lang w:val="fr-FR"/>
        </w:rPr>
        <w:br/>
      </w:r>
      <w:r w:rsidRPr="001E1CA5">
        <w:rPr>
          <w:b/>
          <w:bCs/>
          <w:lang w:val="fr-FR"/>
        </w:rPr>
        <w:br/>
      </w:r>
      <w:proofErr w:type="spellStart"/>
      <w:r w:rsidRPr="00B94815">
        <w:rPr>
          <w:b/>
          <w:bCs/>
          <w:lang w:val="fr-FR"/>
        </w:rPr>
        <w:t>Expected</w:t>
      </w:r>
      <w:proofErr w:type="spellEnd"/>
      <w:r w:rsidRPr="00B94815">
        <w:rPr>
          <w:b/>
          <w:bCs/>
          <w:lang w:val="fr-FR"/>
        </w:rPr>
        <w:t xml:space="preserve"> output </w:t>
      </w:r>
      <w:proofErr w:type="spellStart"/>
      <w:r w:rsidRPr="00B94815">
        <w:rPr>
          <w:b/>
          <w:bCs/>
          <w:lang w:val="fr-FR"/>
        </w:rPr>
        <w:t>from</w:t>
      </w:r>
      <w:proofErr w:type="spellEnd"/>
      <w:r w:rsidRPr="00B94815">
        <w:rPr>
          <w:b/>
          <w:bCs/>
          <w:lang w:val="fr-FR"/>
        </w:rPr>
        <w:t xml:space="preserve"> </w:t>
      </w:r>
      <w:proofErr w:type="spellStart"/>
      <w:r w:rsidRPr="00B94815">
        <w:rPr>
          <w:b/>
          <w:bCs/>
          <w:lang w:val="fr-FR"/>
        </w:rPr>
        <w:t>your</w:t>
      </w:r>
      <w:proofErr w:type="spellEnd"/>
      <w:r w:rsidRPr="00B94815">
        <w:rPr>
          <w:b/>
          <w:bCs/>
          <w:lang w:val="fr-FR"/>
        </w:rPr>
        <w:t xml:space="preserve"> </w:t>
      </w:r>
      <w:proofErr w:type="spellStart"/>
      <w:r w:rsidRPr="00B94815">
        <w:rPr>
          <w:b/>
          <w:bCs/>
          <w:lang w:val="fr-FR"/>
        </w:rPr>
        <w:t>fellowship</w:t>
      </w:r>
      <w:proofErr w:type="spellEnd"/>
      <w:r w:rsidRPr="00B94815">
        <w:rPr>
          <w:b/>
          <w:bCs/>
          <w:lang w:val="fr-FR"/>
        </w:rPr>
        <w:t xml:space="preserve"> (book </w:t>
      </w:r>
      <w:proofErr w:type="spellStart"/>
      <w:r w:rsidRPr="00B94815">
        <w:rPr>
          <w:b/>
          <w:bCs/>
          <w:lang w:val="fr-FR"/>
        </w:rPr>
        <w:t>chapter</w:t>
      </w:r>
      <w:proofErr w:type="spellEnd"/>
      <w:r w:rsidRPr="00B94815">
        <w:rPr>
          <w:b/>
          <w:bCs/>
          <w:lang w:val="fr-FR"/>
        </w:rPr>
        <w:t>(s), articles(s), report(s) / production attendue de bourse (chapitre(s) d'ouvrage, article(s), rapport(s)</w:t>
      </w:r>
      <w:r w:rsidRPr="00B94815">
        <w:rPr>
          <w:lang w:val="fr-FR"/>
        </w:rPr>
        <w:t>…………………………………………………………………………..</w:t>
      </w:r>
      <w:r w:rsidRPr="00B94815">
        <w:rPr>
          <w:lang w:val="fr-FR"/>
        </w:rPr>
        <w:br/>
      </w:r>
      <w:r w:rsidRPr="00B94815">
        <w:rPr>
          <w:lang w:val="fr-FR"/>
        </w:rPr>
        <w:br/>
      </w:r>
      <w:r w:rsidRPr="00B94815">
        <w:rPr>
          <w:lang w:val="fr-FR"/>
        </w:rPr>
        <w:br/>
      </w:r>
      <w:r w:rsidRPr="00B94815">
        <w:rPr>
          <w:b/>
          <w:bCs/>
          <w:lang w:val="fr-FR"/>
        </w:rPr>
        <w:br/>
      </w:r>
      <w:r w:rsidRPr="000A7B42">
        <w:rPr>
          <w:b/>
          <w:bCs/>
          <w:lang w:val="en-US"/>
        </w:rPr>
        <w:t xml:space="preserve">Please indicate with which </w:t>
      </w:r>
      <w:r>
        <w:rPr>
          <w:b/>
          <w:bCs/>
          <w:lang w:val="en-US"/>
        </w:rPr>
        <w:t xml:space="preserve">one (1) </w:t>
      </w:r>
      <w:r w:rsidRPr="000A7B42">
        <w:rPr>
          <w:b/>
          <w:bCs/>
          <w:lang w:val="en-US"/>
        </w:rPr>
        <w:t>CRG you want to be linked</w:t>
      </w:r>
      <w:r>
        <w:rPr>
          <w:b/>
          <w:bCs/>
          <w:lang w:val="en-US"/>
        </w:rPr>
        <w:t xml:space="preserve"> and please explain your choice </w:t>
      </w:r>
      <w:r w:rsidRPr="000A7B42">
        <w:rPr>
          <w:b/>
          <w:bCs/>
          <w:lang w:val="en-US"/>
        </w:rPr>
        <w:t>/</w:t>
      </w:r>
      <w:r>
        <w:rPr>
          <w:b/>
          <w:bCs/>
          <w:lang w:val="en-US"/>
        </w:rPr>
        <w:t xml:space="preserve"> </w:t>
      </w:r>
      <w:proofErr w:type="spellStart"/>
      <w:r>
        <w:rPr>
          <w:b/>
          <w:bCs/>
          <w:lang w:val="en-US"/>
        </w:rPr>
        <w:t>v</w:t>
      </w:r>
      <w:r w:rsidRPr="000A7B42">
        <w:rPr>
          <w:b/>
          <w:bCs/>
          <w:lang w:val="en-US"/>
        </w:rPr>
        <w:t>euillez</w:t>
      </w:r>
      <w:proofErr w:type="spellEnd"/>
      <w:r w:rsidRPr="000A7B42">
        <w:rPr>
          <w:b/>
          <w:bCs/>
          <w:lang w:val="en-US"/>
        </w:rPr>
        <w:t xml:space="preserve"> </w:t>
      </w:r>
      <w:proofErr w:type="spellStart"/>
      <w:r w:rsidRPr="000A7B42">
        <w:rPr>
          <w:b/>
          <w:bCs/>
          <w:lang w:val="en-US"/>
        </w:rPr>
        <w:t>indiquer</w:t>
      </w:r>
      <w:proofErr w:type="spellEnd"/>
      <w:r w:rsidRPr="000A7B42">
        <w:rPr>
          <w:b/>
          <w:bCs/>
          <w:lang w:val="en-US"/>
        </w:rPr>
        <w:t xml:space="preserve"> le CRG</w:t>
      </w:r>
      <w:r>
        <w:rPr>
          <w:b/>
          <w:bCs/>
          <w:lang w:val="en-US"/>
        </w:rPr>
        <w:t xml:space="preserve"> (1)</w:t>
      </w:r>
      <w:r w:rsidRPr="000A7B42">
        <w:rPr>
          <w:b/>
          <w:bCs/>
          <w:lang w:val="en-US"/>
        </w:rPr>
        <w:t xml:space="preserve"> </w:t>
      </w:r>
      <w:proofErr w:type="spellStart"/>
      <w:r w:rsidRPr="000A7B42">
        <w:rPr>
          <w:b/>
          <w:bCs/>
          <w:lang w:val="en-US"/>
        </w:rPr>
        <w:t>auquel</w:t>
      </w:r>
      <w:proofErr w:type="spellEnd"/>
      <w:r w:rsidRPr="000A7B42">
        <w:rPr>
          <w:b/>
          <w:bCs/>
          <w:lang w:val="en-US"/>
        </w:rPr>
        <w:t xml:space="preserve"> </w:t>
      </w:r>
      <w:proofErr w:type="spellStart"/>
      <w:r w:rsidRPr="000A7B42">
        <w:rPr>
          <w:b/>
          <w:bCs/>
          <w:lang w:val="en-US"/>
        </w:rPr>
        <w:t>vous</w:t>
      </w:r>
      <w:proofErr w:type="spellEnd"/>
      <w:r w:rsidRPr="000A7B42">
        <w:rPr>
          <w:b/>
          <w:bCs/>
          <w:lang w:val="en-US"/>
        </w:rPr>
        <w:t xml:space="preserve"> </w:t>
      </w:r>
      <w:proofErr w:type="spellStart"/>
      <w:r w:rsidRPr="000A7B42">
        <w:rPr>
          <w:b/>
          <w:bCs/>
          <w:lang w:val="en-US"/>
        </w:rPr>
        <w:t>désirez</w:t>
      </w:r>
      <w:proofErr w:type="spellEnd"/>
      <w:r w:rsidRPr="000A7B42">
        <w:rPr>
          <w:b/>
          <w:bCs/>
          <w:lang w:val="en-US"/>
        </w:rPr>
        <w:t xml:space="preserve"> </w:t>
      </w:r>
      <w:proofErr w:type="spellStart"/>
      <w:r w:rsidRPr="000A7B42">
        <w:rPr>
          <w:b/>
          <w:bCs/>
          <w:lang w:val="en-US"/>
        </w:rPr>
        <w:t>être</w:t>
      </w:r>
      <w:proofErr w:type="spellEnd"/>
      <w:r w:rsidRPr="000A7B42">
        <w:rPr>
          <w:b/>
          <w:bCs/>
          <w:lang w:val="en-US"/>
        </w:rPr>
        <w:t xml:space="preserve"> </w:t>
      </w:r>
      <w:proofErr w:type="spellStart"/>
      <w:r w:rsidRPr="000A7B42">
        <w:rPr>
          <w:b/>
          <w:bCs/>
          <w:lang w:val="en-US"/>
        </w:rPr>
        <w:t>lié</w:t>
      </w:r>
      <w:proofErr w:type="spellEnd"/>
      <w:r w:rsidRPr="000A7B42">
        <w:rPr>
          <w:b/>
          <w:bCs/>
          <w:lang w:val="en-US"/>
        </w:rPr>
        <w:t>(e)</w:t>
      </w:r>
      <w:r>
        <w:rPr>
          <w:b/>
          <w:bCs/>
          <w:lang w:val="en-US"/>
        </w:rPr>
        <w:t xml:space="preserve"> et</w:t>
      </w:r>
      <w:r w:rsidRPr="00061A1F">
        <w:rPr>
          <w:lang w:val="en-US"/>
        </w:rPr>
        <w:t xml:space="preserve"> </w:t>
      </w:r>
      <w:r w:rsidRPr="00061A1F">
        <w:rPr>
          <w:b/>
          <w:bCs/>
          <w:lang w:val="en-US"/>
        </w:rPr>
        <w:t xml:space="preserve">merci </w:t>
      </w:r>
      <w:proofErr w:type="spellStart"/>
      <w:r w:rsidRPr="00061A1F">
        <w:rPr>
          <w:b/>
          <w:bCs/>
          <w:lang w:val="en-US"/>
        </w:rPr>
        <w:t>d'expliquer</w:t>
      </w:r>
      <w:proofErr w:type="spellEnd"/>
      <w:r w:rsidRPr="00061A1F">
        <w:rPr>
          <w:b/>
          <w:bCs/>
          <w:lang w:val="en-US"/>
        </w:rPr>
        <w:t xml:space="preserve"> </w:t>
      </w:r>
      <w:proofErr w:type="spellStart"/>
      <w:r w:rsidRPr="00061A1F">
        <w:rPr>
          <w:b/>
          <w:bCs/>
          <w:lang w:val="en-US"/>
        </w:rPr>
        <w:t>votre</w:t>
      </w:r>
      <w:proofErr w:type="spellEnd"/>
      <w:r w:rsidRPr="00061A1F">
        <w:rPr>
          <w:b/>
          <w:bCs/>
          <w:lang w:val="en-US"/>
        </w:rPr>
        <w:t xml:space="preserve"> choix</w:t>
      </w:r>
      <w:r w:rsidRPr="00061A1F">
        <w:rPr>
          <w:b/>
          <w:bCs/>
          <w:lang w:val="en-US"/>
        </w:rPr>
        <w:br/>
      </w:r>
      <w:r w:rsidRPr="009C240F">
        <w:rPr>
          <w:lang w:val="en-US"/>
        </w:rPr>
        <w:t>Delete that which is not applicable</w:t>
      </w:r>
      <w:r>
        <w:rPr>
          <w:b/>
          <w:bCs/>
          <w:lang w:val="en-US"/>
        </w:rPr>
        <w:t xml:space="preserve"> </w:t>
      </w:r>
      <w:r>
        <w:rPr>
          <w:lang w:val="en-US"/>
        </w:rPr>
        <w:t xml:space="preserve">/ </w:t>
      </w:r>
      <w:proofErr w:type="spellStart"/>
      <w:r w:rsidRPr="009C240F">
        <w:rPr>
          <w:lang w:val="en-US"/>
        </w:rPr>
        <w:t>supprime</w:t>
      </w:r>
      <w:r>
        <w:rPr>
          <w:lang w:val="en-US"/>
        </w:rPr>
        <w:t>z</w:t>
      </w:r>
      <w:proofErr w:type="spellEnd"/>
      <w:r w:rsidRPr="009C240F">
        <w:rPr>
          <w:lang w:val="en-US"/>
        </w:rPr>
        <w:t xml:space="preserve"> </w:t>
      </w:r>
      <w:proofErr w:type="spellStart"/>
      <w:r w:rsidRPr="009C240F">
        <w:rPr>
          <w:lang w:val="en-US"/>
        </w:rPr>
        <w:t>ce</w:t>
      </w:r>
      <w:proofErr w:type="spellEnd"/>
      <w:r w:rsidRPr="009C240F">
        <w:rPr>
          <w:lang w:val="en-US"/>
        </w:rPr>
        <w:t xml:space="preserve"> qui ne </w:t>
      </w:r>
      <w:proofErr w:type="spellStart"/>
      <w:r w:rsidRPr="009C240F">
        <w:rPr>
          <w:lang w:val="en-US"/>
        </w:rPr>
        <w:t>s'applique</w:t>
      </w:r>
      <w:proofErr w:type="spellEnd"/>
      <w:r w:rsidRPr="009C240F">
        <w:rPr>
          <w:lang w:val="en-US"/>
        </w:rPr>
        <w:t xml:space="preserve"> pas</w:t>
      </w:r>
      <w:r>
        <w:rPr>
          <w:lang w:val="en-US"/>
        </w:rPr>
        <w:br/>
      </w:r>
      <w:r w:rsidRPr="000A7B42">
        <w:rPr>
          <w:b/>
          <w:bCs/>
          <w:lang w:val="en-US"/>
        </w:rPr>
        <w:br/>
      </w:r>
      <w:hyperlink r:id="rId8" w:history="1">
        <w:r w:rsidRPr="000A7B42">
          <w:rPr>
            <w:rStyle w:val="Hyperlink"/>
            <w:lang w:val="en-US"/>
          </w:rPr>
          <w:t>Africa in the world - Rethinking Africa’s global connections</w:t>
        </w:r>
      </w:hyperlink>
      <w:r>
        <w:rPr>
          <w:lang w:val="en-US"/>
        </w:rPr>
        <w:br/>
      </w:r>
      <w:r>
        <w:rPr>
          <w:lang w:val="en-US"/>
        </w:rPr>
        <w:br/>
      </w:r>
      <w:hyperlink r:id="rId9" w:history="1">
        <w:r w:rsidRPr="00853977">
          <w:rPr>
            <w:rStyle w:val="Hyperlink"/>
            <w:lang w:val="en-US"/>
          </w:rPr>
          <w:t>Governance, entrepreneurship and inclusive development</w:t>
        </w:r>
      </w:hyperlink>
      <w:r>
        <w:rPr>
          <w:lang w:val="en-US"/>
        </w:rPr>
        <w:br/>
      </w:r>
      <w:r>
        <w:rPr>
          <w:lang w:val="en-US"/>
        </w:rPr>
        <w:br/>
      </w:r>
      <w:hyperlink r:id="rId10" w:history="1">
        <w:r w:rsidRPr="00D16147">
          <w:rPr>
            <w:rStyle w:val="Hyperlink"/>
            <w:lang w:val="en-US"/>
          </w:rPr>
          <w:t>African languages archives</w:t>
        </w:r>
      </w:hyperlink>
      <w:r>
        <w:rPr>
          <w:lang w:val="en-US"/>
        </w:rPr>
        <w:br/>
      </w:r>
      <w:r>
        <w:rPr>
          <w:lang w:val="en-US"/>
        </w:rPr>
        <w:br/>
      </w:r>
      <w:hyperlink r:id="rId11" w:history="1">
        <w:r w:rsidRPr="00D16147">
          <w:rPr>
            <w:rStyle w:val="Hyperlink"/>
            <w:lang w:val="en-US"/>
          </w:rPr>
          <w:t>Conflict continuities</w:t>
        </w:r>
      </w:hyperlink>
      <w:r>
        <w:rPr>
          <w:rStyle w:val="Hyperlink"/>
          <w:lang w:val="en-US"/>
        </w:rPr>
        <w:br/>
      </w:r>
      <w:r>
        <w:rPr>
          <w:rStyle w:val="Hyperlink"/>
          <w:lang w:val="en-US"/>
        </w:rPr>
        <w:br/>
      </w:r>
      <w:hyperlink r:id="rId12" w:history="1">
        <w:r w:rsidRPr="007E45CA">
          <w:rPr>
            <w:rStyle w:val="Hyperlink"/>
            <w:lang w:val="en-US"/>
          </w:rPr>
          <w:t>Patterns of Living in Southern Africa, 1780s to the present</w:t>
        </w:r>
      </w:hyperlink>
    </w:p>
    <w:p w14:paraId="21559A68" w14:textId="77777777" w:rsidR="000020FF" w:rsidRPr="000020FF" w:rsidRDefault="000020FF" w:rsidP="000020FF">
      <w:pPr>
        <w:rPr>
          <w:lang w:val="en-US"/>
        </w:rPr>
      </w:pPr>
      <w:r w:rsidRPr="000020FF">
        <w:rPr>
          <w:lang w:val="en-US"/>
        </w:rPr>
        <w:br/>
      </w:r>
      <w:r w:rsidRPr="000020FF">
        <w:rPr>
          <w:b/>
          <w:bCs/>
          <w:lang w:val="en-US"/>
        </w:rPr>
        <w:t>Work plan / plan de travail</w:t>
      </w:r>
      <w:r w:rsidRPr="000020FF">
        <w:rPr>
          <w:b/>
          <w:bCs/>
          <w:lang w:val="en-US"/>
        </w:rPr>
        <w:br/>
      </w:r>
      <w:r w:rsidRPr="000020FF">
        <w:rPr>
          <w:lang w:val="en-US"/>
        </w:rPr>
        <w:t xml:space="preserve">(please state your intended research activities during the fellowship / </w:t>
      </w:r>
      <w:proofErr w:type="spellStart"/>
      <w:r w:rsidRPr="000020FF">
        <w:rPr>
          <w:lang w:val="en-US"/>
        </w:rPr>
        <w:t>prière</w:t>
      </w:r>
      <w:proofErr w:type="spellEnd"/>
      <w:r w:rsidRPr="000020FF">
        <w:rPr>
          <w:lang w:val="en-US"/>
        </w:rPr>
        <w:t xml:space="preserve"> de </w:t>
      </w:r>
      <w:proofErr w:type="spellStart"/>
      <w:r w:rsidRPr="000020FF">
        <w:rPr>
          <w:lang w:val="en-US"/>
        </w:rPr>
        <w:t>mentionner</w:t>
      </w:r>
      <w:proofErr w:type="spellEnd"/>
      <w:r w:rsidRPr="000020FF">
        <w:rPr>
          <w:lang w:val="en-US"/>
        </w:rPr>
        <w:t xml:space="preserve"> les </w:t>
      </w:r>
      <w:proofErr w:type="spellStart"/>
      <w:r w:rsidRPr="000020FF">
        <w:rPr>
          <w:lang w:val="en-US"/>
        </w:rPr>
        <w:t>activités</w:t>
      </w:r>
      <w:proofErr w:type="spellEnd"/>
      <w:r w:rsidRPr="000020FF">
        <w:rPr>
          <w:lang w:val="en-US"/>
        </w:rPr>
        <w:t xml:space="preserve"> de recherche </w:t>
      </w:r>
      <w:proofErr w:type="spellStart"/>
      <w:r w:rsidRPr="000020FF">
        <w:rPr>
          <w:lang w:val="en-US"/>
        </w:rPr>
        <w:t>prévues</w:t>
      </w:r>
      <w:proofErr w:type="spellEnd"/>
      <w:r w:rsidRPr="000020FF">
        <w:rPr>
          <w:lang w:val="en-US"/>
        </w:rPr>
        <w:t xml:space="preserve"> </w:t>
      </w:r>
      <w:proofErr w:type="spellStart"/>
      <w:r w:rsidRPr="000020FF">
        <w:rPr>
          <w:lang w:val="en-US"/>
        </w:rPr>
        <w:t>durant</w:t>
      </w:r>
      <w:proofErr w:type="spellEnd"/>
      <w:r w:rsidRPr="000020FF">
        <w:rPr>
          <w:lang w:val="en-US"/>
        </w:rPr>
        <w:t xml:space="preserve"> </w:t>
      </w:r>
      <w:proofErr w:type="spellStart"/>
      <w:r w:rsidRPr="000020FF">
        <w:rPr>
          <w:lang w:val="en-US"/>
        </w:rPr>
        <w:t>votre</w:t>
      </w:r>
      <w:proofErr w:type="spellEnd"/>
      <w:r w:rsidRPr="000020FF">
        <w:rPr>
          <w:lang w:val="en-US"/>
        </w:rPr>
        <w:t xml:space="preserve"> séjour </w:t>
      </w:r>
    </w:p>
    <w:tbl>
      <w:tblPr>
        <w:tblStyle w:val="TableGrid"/>
        <w:tblW w:w="0" w:type="auto"/>
        <w:tblLook w:val="04A0" w:firstRow="1" w:lastRow="0" w:firstColumn="1" w:lastColumn="0" w:noHBand="0" w:noVBand="1"/>
      </w:tblPr>
      <w:tblGrid>
        <w:gridCol w:w="1510"/>
        <w:gridCol w:w="3730"/>
        <w:gridCol w:w="3402"/>
      </w:tblGrid>
      <w:tr w:rsidR="000020FF" w14:paraId="1D4F2F6F" w14:textId="77777777" w:rsidTr="00A64B76">
        <w:tc>
          <w:tcPr>
            <w:tcW w:w="1510" w:type="dxa"/>
          </w:tcPr>
          <w:p w14:paraId="6C114B5D" w14:textId="77777777" w:rsidR="000020FF" w:rsidRPr="000020FF" w:rsidRDefault="000020FF" w:rsidP="00A64B76">
            <w:pPr>
              <w:rPr>
                <w:lang w:val="en-US"/>
              </w:rPr>
            </w:pPr>
          </w:p>
        </w:tc>
        <w:tc>
          <w:tcPr>
            <w:tcW w:w="3730" w:type="dxa"/>
          </w:tcPr>
          <w:p w14:paraId="6E8528D7" w14:textId="77777777" w:rsidR="000020FF" w:rsidRDefault="000020FF" w:rsidP="00A64B76">
            <w:pPr>
              <w:rPr>
                <w:lang w:val="en-US"/>
              </w:rPr>
            </w:pPr>
            <w:r>
              <w:rPr>
                <w:lang w:val="en-US"/>
              </w:rPr>
              <w:t>Activities</w:t>
            </w:r>
          </w:p>
        </w:tc>
        <w:tc>
          <w:tcPr>
            <w:tcW w:w="3402" w:type="dxa"/>
          </w:tcPr>
          <w:p w14:paraId="057CBC44" w14:textId="77777777" w:rsidR="000020FF" w:rsidRDefault="000020FF" w:rsidP="00A64B76">
            <w:pPr>
              <w:rPr>
                <w:lang w:val="en-US"/>
              </w:rPr>
            </w:pPr>
            <w:r>
              <w:rPr>
                <w:lang w:val="en-US"/>
              </w:rPr>
              <w:t>Results</w:t>
            </w:r>
          </w:p>
        </w:tc>
      </w:tr>
      <w:tr w:rsidR="000020FF" w14:paraId="14D4D392" w14:textId="77777777" w:rsidTr="00A64B76">
        <w:tc>
          <w:tcPr>
            <w:tcW w:w="1510" w:type="dxa"/>
          </w:tcPr>
          <w:p w14:paraId="01DB67AE" w14:textId="77777777" w:rsidR="000020FF" w:rsidRDefault="000020FF" w:rsidP="00A64B76">
            <w:pPr>
              <w:rPr>
                <w:lang w:val="en-US"/>
              </w:rPr>
            </w:pPr>
            <w:r>
              <w:rPr>
                <w:lang w:val="en-US"/>
              </w:rPr>
              <w:t>Day 1-day…</w:t>
            </w:r>
          </w:p>
        </w:tc>
        <w:tc>
          <w:tcPr>
            <w:tcW w:w="3730" w:type="dxa"/>
          </w:tcPr>
          <w:p w14:paraId="59253415" w14:textId="77777777" w:rsidR="000020FF" w:rsidRDefault="000020FF" w:rsidP="00A64B76">
            <w:pPr>
              <w:rPr>
                <w:lang w:val="en-US"/>
              </w:rPr>
            </w:pPr>
          </w:p>
        </w:tc>
        <w:tc>
          <w:tcPr>
            <w:tcW w:w="3402" w:type="dxa"/>
          </w:tcPr>
          <w:p w14:paraId="034BFA7A" w14:textId="77777777" w:rsidR="000020FF" w:rsidRDefault="000020FF" w:rsidP="00A64B76">
            <w:pPr>
              <w:rPr>
                <w:lang w:val="en-US"/>
              </w:rPr>
            </w:pPr>
          </w:p>
        </w:tc>
      </w:tr>
      <w:tr w:rsidR="000020FF" w14:paraId="3D2F2A17" w14:textId="77777777" w:rsidTr="00A64B76">
        <w:tc>
          <w:tcPr>
            <w:tcW w:w="1510" w:type="dxa"/>
          </w:tcPr>
          <w:p w14:paraId="43C532D3" w14:textId="77777777" w:rsidR="000020FF" w:rsidRDefault="000020FF" w:rsidP="00A64B76">
            <w:pPr>
              <w:rPr>
                <w:lang w:val="en-US"/>
              </w:rPr>
            </w:pPr>
            <w:r>
              <w:rPr>
                <w:lang w:val="en-US"/>
              </w:rPr>
              <w:t>Day…-day…</w:t>
            </w:r>
          </w:p>
        </w:tc>
        <w:tc>
          <w:tcPr>
            <w:tcW w:w="3730" w:type="dxa"/>
          </w:tcPr>
          <w:p w14:paraId="7F3BAEA0" w14:textId="77777777" w:rsidR="000020FF" w:rsidRDefault="000020FF" w:rsidP="00A64B76">
            <w:pPr>
              <w:rPr>
                <w:lang w:val="en-US"/>
              </w:rPr>
            </w:pPr>
          </w:p>
        </w:tc>
        <w:tc>
          <w:tcPr>
            <w:tcW w:w="3402" w:type="dxa"/>
          </w:tcPr>
          <w:p w14:paraId="2FA7387F" w14:textId="77777777" w:rsidR="000020FF" w:rsidRDefault="000020FF" w:rsidP="00A64B76">
            <w:pPr>
              <w:rPr>
                <w:lang w:val="en-US"/>
              </w:rPr>
            </w:pPr>
          </w:p>
        </w:tc>
      </w:tr>
      <w:tr w:rsidR="000020FF" w14:paraId="4343DF93" w14:textId="77777777" w:rsidTr="00A64B76">
        <w:tc>
          <w:tcPr>
            <w:tcW w:w="1510" w:type="dxa"/>
          </w:tcPr>
          <w:p w14:paraId="556E98E9" w14:textId="77777777" w:rsidR="000020FF" w:rsidRDefault="000020FF" w:rsidP="00A64B76">
            <w:pPr>
              <w:rPr>
                <w:lang w:val="en-US"/>
              </w:rPr>
            </w:pPr>
            <w:r>
              <w:rPr>
                <w:lang w:val="en-US"/>
              </w:rPr>
              <w:t>Day…-day…</w:t>
            </w:r>
          </w:p>
        </w:tc>
        <w:tc>
          <w:tcPr>
            <w:tcW w:w="3730" w:type="dxa"/>
          </w:tcPr>
          <w:p w14:paraId="0EECF358" w14:textId="77777777" w:rsidR="000020FF" w:rsidRDefault="000020FF" w:rsidP="00A64B76">
            <w:pPr>
              <w:rPr>
                <w:lang w:val="en-US"/>
              </w:rPr>
            </w:pPr>
          </w:p>
        </w:tc>
        <w:tc>
          <w:tcPr>
            <w:tcW w:w="3402" w:type="dxa"/>
          </w:tcPr>
          <w:p w14:paraId="3340427F" w14:textId="77777777" w:rsidR="000020FF" w:rsidRDefault="000020FF" w:rsidP="00A64B76">
            <w:pPr>
              <w:rPr>
                <w:lang w:val="en-US"/>
              </w:rPr>
            </w:pPr>
          </w:p>
        </w:tc>
      </w:tr>
      <w:tr w:rsidR="000020FF" w14:paraId="02A4DD84" w14:textId="77777777" w:rsidTr="00A64B76">
        <w:tc>
          <w:tcPr>
            <w:tcW w:w="1510" w:type="dxa"/>
          </w:tcPr>
          <w:p w14:paraId="1DE4D149" w14:textId="77777777" w:rsidR="000020FF" w:rsidRDefault="000020FF" w:rsidP="00A64B76">
            <w:pPr>
              <w:rPr>
                <w:lang w:val="en-US"/>
              </w:rPr>
            </w:pPr>
            <w:r>
              <w:rPr>
                <w:lang w:val="en-US"/>
              </w:rPr>
              <w:t>Etc.</w:t>
            </w:r>
          </w:p>
        </w:tc>
        <w:tc>
          <w:tcPr>
            <w:tcW w:w="3730" w:type="dxa"/>
          </w:tcPr>
          <w:p w14:paraId="6E3DB0EA" w14:textId="77777777" w:rsidR="000020FF" w:rsidRDefault="000020FF" w:rsidP="00A64B76">
            <w:pPr>
              <w:rPr>
                <w:lang w:val="en-US"/>
              </w:rPr>
            </w:pPr>
          </w:p>
        </w:tc>
        <w:tc>
          <w:tcPr>
            <w:tcW w:w="3402" w:type="dxa"/>
          </w:tcPr>
          <w:p w14:paraId="4FB8E137" w14:textId="77777777" w:rsidR="000020FF" w:rsidRDefault="000020FF" w:rsidP="00A64B76">
            <w:pPr>
              <w:rPr>
                <w:lang w:val="en-US"/>
              </w:rPr>
            </w:pPr>
          </w:p>
        </w:tc>
      </w:tr>
      <w:tr w:rsidR="000020FF" w14:paraId="521A3F4E" w14:textId="77777777" w:rsidTr="00A64B76">
        <w:tc>
          <w:tcPr>
            <w:tcW w:w="1510" w:type="dxa"/>
          </w:tcPr>
          <w:p w14:paraId="09D2BEF6" w14:textId="77777777" w:rsidR="000020FF" w:rsidRDefault="000020FF" w:rsidP="00A64B76">
            <w:pPr>
              <w:rPr>
                <w:lang w:val="en-US"/>
              </w:rPr>
            </w:pPr>
          </w:p>
        </w:tc>
        <w:tc>
          <w:tcPr>
            <w:tcW w:w="3730" w:type="dxa"/>
          </w:tcPr>
          <w:p w14:paraId="74F4AB13" w14:textId="77777777" w:rsidR="000020FF" w:rsidRDefault="000020FF" w:rsidP="00A64B76">
            <w:pPr>
              <w:rPr>
                <w:lang w:val="en-US"/>
              </w:rPr>
            </w:pPr>
          </w:p>
        </w:tc>
        <w:tc>
          <w:tcPr>
            <w:tcW w:w="3402" w:type="dxa"/>
          </w:tcPr>
          <w:p w14:paraId="6953E237" w14:textId="77777777" w:rsidR="000020FF" w:rsidRDefault="000020FF" w:rsidP="00A64B76">
            <w:pPr>
              <w:rPr>
                <w:lang w:val="en-US"/>
              </w:rPr>
            </w:pPr>
          </w:p>
        </w:tc>
      </w:tr>
      <w:tr w:rsidR="000020FF" w14:paraId="2E19E790" w14:textId="77777777" w:rsidTr="00A64B76">
        <w:tc>
          <w:tcPr>
            <w:tcW w:w="1510" w:type="dxa"/>
          </w:tcPr>
          <w:p w14:paraId="53FB7FAE" w14:textId="77777777" w:rsidR="000020FF" w:rsidRDefault="000020FF" w:rsidP="00A64B76">
            <w:pPr>
              <w:rPr>
                <w:lang w:val="en-US"/>
              </w:rPr>
            </w:pPr>
          </w:p>
        </w:tc>
        <w:tc>
          <w:tcPr>
            <w:tcW w:w="3730" w:type="dxa"/>
          </w:tcPr>
          <w:p w14:paraId="725E2913" w14:textId="77777777" w:rsidR="000020FF" w:rsidRDefault="000020FF" w:rsidP="00A64B76">
            <w:pPr>
              <w:rPr>
                <w:lang w:val="en-US"/>
              </w:rPr>
            </w:pPr>
          </w:p>
        </w:tc>
        <w:tc>
          <w:tcPr>
            <w:tcW w:w="3402" w:type="dxa"/>
          </w:tcPr>
          <w:p w14:paraId="215AA934" w14:textId="77777777" w:rsidR="000020FF" w:rsidRDefault="000020FF" w:rsidP="00A64B76">
            <w:pPr>
              <w:rPr>
                <w:lang w:val="en-US"/>
              </w:rPr>
            </w:pPr>
          </w:p>
        </w:tc>
      </w:tr>
    </w:tbl>
    <w:p w14:paraId="32D55794" w14:textId="77777777" w:rsidR="000020FF" w:rsidRPr="00061A1F" w:rsidRDefault="000020FF" w:rsidP="000020FF">
      <w:pPr>
        <w:rPr>
          <w:lang w:val="en-US"/>
        </w:rPr>
      </w:pPr>
    </w:p>
    <w:p w14:paraId="3D8DA18E" w14:textId="24CC6622" w:rsidR="000020FF" w:rsidRDefault="000020FF" w:rsidP="000020FF">
      <w:pPr>
        <w:rPr>
          <w:lang w:val="fr-FR"/>
        </w:rPr>
      </w:pPr>
      <w:r w:rsidRPr="009C240F">
        <w:rPr>
          <w:b/>
          <w:bCs/>
          <w:lang w:val="en-US"/>
        </w:rPr>
        <w:t xml:space="preserve">If selected for a fellowship my preferred slot would be / </w:t>
      </w:r>
      <w:proofErr w:type="spellStart"/>
      <w:r>
        <w:rPr>
          <w:b/>
          <w:bCs/>
          <w:lang w:val="en-US"/>
        </w:rPr>
        <w:t>s</w:t>
      </w:r>
      <w:r w:rsidRPr="009C240F">
        <w:rPr>
          <w:b/>
          <w:bCs/>
          <w:lang w:val="en-US"/>
        </w:rPr>
        <w:t>i</w:t>
      </w:r>
      <w:proofErr w:type="spellEnd"/>
      <w:r w:rsidRPr="009C240F">
        <w:rPr>
          <w:b/>
          <w:bCs/>
          <w:lang w:val="en-US"/>
        </w:rPr>
        <w:t xml:space="preserve"> </w:t>
      </w:r>
      <w:proofErr w:type="spellStart"/>
      <w:r w:rsidRPr="009C240F">
        <w:rPr>
          <w:b/>
          <w:bCs/>
          <w:lang w:val="en-US"/>
        </w:rPr>
        <w:t>sélectionné</w:t>
      </w:r>
      <w:proofErr w:type="spellEnd"/>
      <w:r w:rsidRPr="009C240F">
        <w:rPr>
          <w:b/>
          <w:bCs/>
          <w:lang w:val="en-US"/>
        </w:rPr>
        <w:t xml:space="preserve"> pour </w:t>
      </w:r>
      <w:proofErr w:type="spellStart"/>
      <w:r w:rsidRPr="009C240F">
        <w:rPr>
          <w:b/>
          <w:bCs/>
          <w:lang w:val="en-US"/>
        </w:rPr>
        <w:t>une</w:t>
      </w:r>
      <w:proofErr w:type="spellEnd"/>
      <w:r w:rsidRPr="009C240F">
        <w:rPr>
          <w:b/>
          <w:bCs/>
          <w:lang w:val="en-US"/>
        </w:rPr>
        <w:t xml:space="preserve"> bourse, ma </w:t>
      </w:r>
      <w:proofErr w:type="spellStart"/>
      <w:r w:rsidRPr="009C240F">
        <w:rPr>
          <w:b/>
          <w:bCs/>
          <w:lang w:val="en-US"/>
        </w:rPr>
        <w:t>période</w:t>
      </w:r>
      <w:proofErr w:type="spellEnd"/>
      <w:r w:rsidRPr="009C240F">
        <w:rPr>
          <w:b/>
          <w:bCs/>
          <w:lang w:val="en-US"/>
        </w:rPr>
        <w:t xml:space="preserve"> </w:t>
      </w:r>
      <w:proofErr w:type="spellStart"/>
      <w:r w:rsidRPr="009C240F">
        <w:rPr>
          <w:b/>
          <w:bCs/>
          <w:lang w:val="en-US"/>
        </w:rPr>
        <w:t>préférée</w:t>
      </w:r>
      <w:proofErr w:type="spellEnd"/>
      <w:r w:rsidRPr="009C240F">
        <w:rPr>
          <w:b/>
          <w:bCs/>
          <w:lang w:val="en-US"/>
        </w:rPr>
        <w:t xml:space="preserve"> </w:t>
      </w:r>
      <w:proofErr w:type="spellStart"/>
      <w:r w:rsidRPr="009C240F">
        <w:rPr>
          <w:b/>
          <w:bCs/>
          <w:lang w:val="en-US"/>
        </w:rPr>
        <w:t>serait</w:t>
      </w:r>
      <w:proofErr w:type="spellEnd"/>
      <w:r>
        <w:rPr>
          <w:b/>
          <w:bCs/>
          <w:lang w:val="en-US"/>
        </w:rPr>
        <w:t xml:space="preserve"> (you can choose more than one option / </w:t>
      </w:r>
      <w:proofErr w:type="spellStart"/>
      <w:r w:rsidRPr="0040341D">
        <w:rPr>
          <w:b/>
          <w:bCs/>
          <w:lang w:val="en-US"/>
        </w:rPr>
        <w:t>vous</w:t>
      </w:r>
      <w:proofErr w:type="spellEnd"/>
      <w:r w:rsidRPr="0040341D">
        <w:rPr>
          <w:b/>
          <w:bCs/>
          <w:lang w:val="en-US"/>
        </w:rPr>
        <w:t xml:space="preserve"> </w:t>
      </w:r>
      <w:proofErr w:type="spellStart"/>
      <w:r w:rsidRPr="0040341D">
        <w:rPr>
          <w:b/>
          <w:bCs/>
          <w:lang w:val="en-US"/>
        </w:rPr>
        <w:t>pouvez</w:t>
      </w:r>
      <w:proofErr w:type="spellEnd"/>
      <w:r w:rsidRPr="0040341D">
        <w:rPr>
          <w:b/>
          <w:bCs/>
          <w:lang w:val="en-US"/>
        </w:rPr>
        <w:t xml:space="preserve"> </w:t>
      </w:r>
      <w:proofErr w:type="spellStart"/>
      <w:r w:rsidRPr="0040341D">
        <w:rPr>
          <w:b/>
          <w:bCs/>
          <w:lang w:val="en-US"/>
        </w:rPr>
        <w:t>choisir</w:t>
      </w:r>
      <w:proofErr w:type="spellEnd"/>
      <w:r w:rsidRPr="0040341D">
        <w:rPr>
          <w:b/>
          <w:bCs/>
          <w:lang w:val="en-US"/>
        </w:rPr>
        <w:t xml:space="preserve"> plus </w:t>
      </w:r>
      <w:proofErr w:type="spellStart"/>
      <w:r w:rsidRPr="0040341D">
        <w:rPr>
          <w:b/>
          <w:bCs/>
          <w:lang w:val="en-US"/>
        </w:rPr>
        <w:t>d'une</w:t>
      </w:r>
      <w:proofErr w:type="spellEnd"/>
      <w:r w:rsidRPr="0040341D">
        <w:rPr>
          <w:b/>
          <w:bCs/>
          <w:lang w:val="en-US"/>
        </w:rPr>
        <w:t xml:space="preserve"> option</w:t>
      </w:r>
      <w:r>
        <w:rPr>
          <w:b/>
          <w:bCs/>
          <w:lang w:val="en-US"/>
        </w:rPr>
        <w:t>):</w:t>
      </w:r>
      <w:r>
        <w:rPr>
          <w:b/>
          <w:bCs/>
          <w:lang w:val="en-US"/>
        </w:rPr>
        <w:br/>
      </w:r>
      <w:r>
        <w:rPr>
          <w:lang w:val="en-US"/>
        </w:rPr>
        <w:br/>
        <w:t>January-February-March 2025 / Janvier-</w:t>
      </w:r>
      <w:proofErr w:type="spellStart"/>
      <w:r>
        <w:rPr>
          <w:lang w:val="en-US"/>
        </w:rPr>
        <w:t>février</w:t>
      </w:r>
      <w:proofErr w:type="spellEnd"/>
      <w:r>
        <w:rPr>
          <w:lang w:val="en-US"/>
        </w:rPr>
        <w:t>-mars 2025</w:t>
      </w:r>
      <w:r>
        <w:rPr>
          <w:lang w:val="en-US"/>
        </w:rPr>
        <w:br/>
        <w:t xml:space="preserve">April-May-June 2025 / </w:t>
      </w:r>
      <w:proofErr w:type="spellStart"/>
      <w:r>
        <w:rPr>
          <w:lang w:val="en-US"/>
        </w:rPr>
        <w:t>avril-mai-juin</w:t>
      </w:r>
      <w:proofErr w:type="spellEnd"/>
      <w:r>
        <w:rPr>
          <w:lang w:val="en-US"/>
        </w:rPr>
        <w:t xml:space="preserve"> 2025</w:t>
      </w:r>
      <w:r>
        <w:rPr>
          <w:lang w:val="en-US"/>
        </w:rPr>
        <w:br/>
        <w:t xml:space="preserve">September-October-November 2025 / </w:t>
      </w:r>
      <w:proofErr w:type="spellStart"/>
      <w:r>
        <w:rPr>
          <w:lang w:val="en-US"/>
        </w:rPr>
        <w:t>septembre</w:t>
      </w:r>
      <w:proofErr w:type="spellEnd"/>
      <w:r>
        <w:rPr>
          <w:lang w:val="en-US"/>
        </w:rPr>
        <w:t>/</w:t>
      </w:r>
      <w:proofErr w:type="spellStart"/>
      <w:r>
        <w:rPr>
          <w:lang w:val="en-US"/>
        </w:rPr>
        <w:t>octobre</w:t>
      </w:r>
      <w:proofErr w:type="spellEnd"/>
      <w:r>
        <w:rPr>
          <w:lang w:val="en-US"/>
        </w:rPr>
        <w:t>/</w:t>
      </w:r>
      <w:proofErr w:type="spellStart"/>
      <w:r>
        <w:rPr>
          <w:lang w:val="en-US"/>
        </w:rPr>
        <w:t>novembre</w:t>
      </w:r>
      <w:proofErr w:type="spellEnd"/>
      <w:r>
        <w:rPr>
          <w:lang w:val="en-US"/>
        </w:rPr>
        <w:t xml:space="preserve"> 2025</w:t>
      </w:r>
      <w:r>
        <w:rPr>
          <w:lang w:val="en-US"/>
        </w:rPr>
        <w:br/>
      </w:r>
      <w:r w:rsidRPr="00CD5A33">
        <w:rPr>
          <w:lang w:val="en-US"/>
        </w:rPr>
        <w:br/>
      </w:r>
      <w:r w:rsidRPr="009C240F">
        <w:rPr>
          <w:lang w:val="en-US"/>
        </w:rPr>
        <w:t>Please return this form with all of the following documents by email to</w:t>
      </w:r>
      <w:r w:rsidRPr="00CD5A33">
        <w:rPr>
          <w:lang w:val="en-US"/>
        </w:rPr>
        <w:t xml:space="preserve"> </w:t>
      </w:r>
      <w:hyperlink r:id="rId13" w:history="1">
        <w:r w:rsidRPr="00CD5A33">
          <w:rPr>
            <w:rStyle w:val="Hyperlink"/>
            <w:lang w:val="en-US"/>
          </w:rPr>
          <w:t>m.a.westra@asc.leidenuniv.nl</w:t>
        </w:r>
      </w:hyperlink>
      <w:r w:rsidRPr="00CD5A33">
        <w:rPr>
          <w:lang w:val="en-US"/>
        </w:rPr>
        <w:t xml:space="preserve">. </w:t>
      </w:r>
      <w:proofErr w:type="spellStart"/>
      <w:r w:rsidRPr="00CD5A33">
        <w:rPr>
          <w:lang w:val="fr-FR"/>
        </w:rPr>
        <w:t>Incomplete</w:t>
      </w:r>
      <w:proofErr w:type="spellEnd"/>
      <w:r w:rsidRPr="00CD5A33">
        <w:rPr>
          <w:lang w:val="fr-FR"/>
        </w:rPr>
        <w:t xml:space="preserve"> applications </w:t>
      </w:r>
      <w:proofErr w:type="spellStart"/>
      <w:r w:rsidRPr="00CD5A33">
        <w:rPr>
          <w:lang w:val="fr-FR"/>
        </w:rPr>
        <w:t>will</w:t>
      </w:r>
      <w:proofErr w:type="spellEnd"/>
      <w:r w:rsidRPr="00CD5A33">
        <w:rPr>
          <w:lang w:val="fr-FR"/>
        </w:rPr>
        <w:t xml:space="preserve"> not </w:t>
      </w:r>
      <w:proofErr w:type="spellStart"/>
      <w:r w:rsidRPr="00CD5A33">
        <w:rPr>
          <w:lang w:val="fr-FR"/>
        </w:rPr>
        <w:t>be</w:t>
      </w:r>
      <w:proofErr w:type="spellEnd"/>
      <w:r w:rsidRPr="00CD5A33">
        <w:rPr>
          <w:lang w:val="fr-FR"/>
        </w:rPr>
        <w:t xml:space="preserve"> </w:t>
      </w:r>
      <w:proofErr w:type="spellStart"/>
      <w:r w:rsidRPr="00CD5A33">
        <w:rPr>
          <w:lang w:val="fr-FR"/>
        </w:rPr>
        <w:t>reviewed</w:t>
      </w:r>
      <w:proofErr w:type="spellEnd"/>
      <w:r w:rsidRPr="00CD5A33">
        <w:rPr>
          <w:lang w:val="fr-FR"/>
        </w:rPr>
        <w:t xml:space="preserve"> / </w:t>
      </w:r>
      <w:r>
        <w:rPr>
          <w:lang w:val="fr-FR"/>
        </w:rPr>
        <w:t>V</w:t>
      </w:r>
      <w:r w:rsidRPr="00CD5A33">
        <w:rPr>
          <w:lang w:val="fr-FR"/>
        </w:rPr>
        <w:t xml:space="preserve">euillez envoyer tous les documents suivants par e-mail à </w:t>
      </w:r>
      <w:hyperlink r:id="rId14" w:history="1">
        <w:r w:rsidRPr="00CD5A33">
          <w:rPr>
            <w:rStyle w:val="Hyperlink"/>
            <w:lang w:val="fr-FR"/>
          </w:rPr>
          <w:t>m.a.westra@asc.leidenuniv.nl</w:t>
        </w:r>
      </w:hyperlink>
      <w:r w:rsidRPr="00CD5A33">
        <w:rPr>
          <w:lang w:val="fr-FR"/>
        </w:rPr>
        <w:t>. Les candidatures incomplètes ne seront pas examinées</w:t>
      </w:r>
      <w:r>
        <w:rPr>
          <w:lang w:val="fr-FR"/>
        </w:rPr>
        <w:t>.</w:t>
      </w:r>
      <w:r>
        <w:rPr>
          <w:lang w:val="fr-FR"/>
        </w:rPr>
        <w:br/>
      </w:r>
      <w:r>
        <w:rPr>
          <w:b/>
          <w:bCs/>
          <w:lang w:val="fr-FR"/>
        </w:rPr>
        <w:br/>
      </w:r>
      <w:r w:rsidRPr="00CD5A33">
        <w:rPr>
          <w:b/>
          <w:bCs/>
          <w:lang w:val="fr-FR"/>
        </w:rPr>
        <w:t xml:space="preserve">- </w:t>
      </w:r>
      <w:r w:rsidRPr="00CD5A33">
        <w:rPr>
          <w:lang w:val="fr-FR"/>
        </w:rPr>
        <w:t xml:space="preserve">CV </w:t>
      </w:r>
      <w:proofErr w:type="spellStart"/>
      <w:r w:rsidRPr="00CD5A33">
        <w:rPr>
          <w:lang w:val="fr-FR"/>
        </w:rPr>
        <w:t>including</w:t>
      </w:r>
      <w:proofErr w:type="spellEnd"/>
      <w:r w:rsidRPr="00CD5A33">
        <w:rPr>
          <w:lang w:val="fr-FR"/>
        </w:rPr>
        <w:t xml:space="preserve"> an </w:t>
      </w:r>
      <w:proofErr w:type="spellStart"/>
      <w:r w:rsidRPr="00CD5A33">
        <w:rPr>
          <w:lang w:val="fr-FR"/>
        </w:rPr>
        <w:t>overview</w:t>
      </w:r>
      <w:proofErr w:type="spellEnd"/>
      <w:r w:rsidRPr="00CD5A33">
        <w:rPr>
          <w:lang w:val="fr-FR"/>
        </w:rPr>
        <w:t xml:space="preserve"> of publications /  CV inclus votre liste de publications</w:t>
      </w:r>
      <w:r>
        <w:rPr>
          <w:lang w:val="fr-FR"/>
        </w:rPr>
        <w:br/>
      </w:r>
      <w:r>
        <w:rPr>
          <w:lang w:val="fr-FR"/>
        </w:rPr>
        <w:br/>
        <w:t xml:space="preserve">- A scan of </w:t>
      </w:r>
      <w:proofErr w:type="spellStart"/>
      <w:r>
        <w:rPr>
          <w:lang w:val="fr-FR"/>
        </w:rPr>
        <w:t>your</w:t>
      </w:r>
      <w:proofErr w:type="spellEnd"/>
      <w:r>
        <w:rPr>
          <w:lang w:val="fr-FR"/>
        </w:rPr>
        <w:t xml:space="preserve"> PhD </w:t>
      </w:r>
      <w:proofErr w:type="spellStart"/>
      <w:r>
        <w:rPr>
          <w:lang w:val="fr-FR"/>
        </w:rPr>
        <w:t>diploma</w:t>
      </w:r>
      <w:proofErr w:type="spellEnd"/>
      <w:r>
        <w:rPr>
          <w:lang w:val="fr-FR"/>
        </w:rPr>
        <w:t xml:space="preserve"> / </w:t>
      </w:r>
      <w:r w:rsidRPr="00CE32F0">
        <w:rPr>
          <w:lang w:val="fr-FR"/>
        </w:rPr>
        <w:t>Un scan de votre diplôme de doctorat</w:t>
      </w:r>
      <w:r>
        <w:rPr>
          <w:lang w:val="fr-FR"/>
        </w:rPr>
        <w:br/>
      </w:r>
      <w:r w:rsidRPr="00CD5A33">
        <w:rPr>
          <w:lang w:val="fr-FR"/>
        </w:rPr>
        <w:br/>
        <w:t xml:space="preserve">- </w:t>
      </w:r>
      <w:r>
        <w:rPr>
          <w:lang w:val="fr-FR"/>
        </w:rPr>
        <w:t>C</w:t>
      </w:r>
      <w:r w:rsidRPr="00CD5A33">
        <w:rPr>
          <w:lang w:val="fr-FR"/>
        </w:rPr>
        <w:t>op</w:t>
      </w:r>
      <w:r>
        <w:rPr>
          <w:lang w:val="fr-FR"/>
        </w:rPr>
        <w:t>ies</w:t>
      </w:r>
      <w:r w:rsidRPr="00CD5A33">
        <w:rPr>
          <w:lang w:val="fr-FR"/>
        </w:rPr>
        <w:t xml:space="preserve"> </w:t>
      </w:r>
      <w:r>
        <w:rPr>
          <w:lang w:val="fr-FR"/>
        </w:rPr>
        <w:t>(</w:t>
      </w:r>
      <w:proofErr w:type="spellStart"/>
      <w:r w:rsidRPr="00C60E49">
        <w:rPr>
          <w:b/>
          <w:bCs/>
          <w:lang w:val="fr-FR"/>
        </w:rPr>
        <w:t>PDF</w:t>
      </w:r>
      <w:r w:rsidR="00944CB4">
        <w:rPr>
          <w:b/>
          <w:bCs/>
          <w:lang w:val="fr-FR"/>
        </w:rPr>
        <w:t>s</w:t>
      </w:r>
      <w:proofErr w:type="spellEnd"/>
      <w:r>
        <w:rPr>
          <w:lang w:val="fr-FR"/>
        </w:rPr>
        <w:t xml:space="preserve">) </w:t>
      </w:r>
      <w:r w:rsidRPr="00CD5A33">
        <w:rPr>
          <w:lang w:val="fr-FR"/>
        </w:rPr>
        <w:t xml:space="preserve">of </w:t>
      </w:r>
      <w:proofErr w:type="spellStart"/>
      <w:r w:rsidRPr="00CD5A33">
        <w:rPr>
          <w:lang w:val="fr-FR"/>
        </w:rPr>
        <w:t>two</w:t>
      </w:r>
      <w:proofErr w:type="spellEnd"/>
      <w:r w:rsidRPr="00CD5A33">
        <w:rPr>
          <w:lang w:val="fr-FR"/>
        </w:rPr>
        <w:t xml:space="preserve"> international publications, </w:t>
      </w:r>
      <w:proofErr w:type="spellStart"/>
      <w:r w:rsidRPr="00CD5A33">
        <w:rPr>
          <w:lang w:val="fr-FR"/>
        </w:rPr>
        <w:t>preferably</w:t>
      </w:r>
      <w:proofErr w:type="spellEnd"/>
      <w:r w:rsidRPr="00CD5A33">
        <w:rPr>
          <w:lang w:val="fr-FR"/>
        </w:rPr>
        <w:t xml:space="preserve"> journal articles / </w:t>
      </w:r>
      <w:r>
        <w:rPr>
          <w:lang w:val="fr-FR"/>
        </w:rPr>
        <w:t>c</w:t>
      </w:r>
      <w:r w:rsidRPr="00CD5A33">
        <w:rPr>
          <w:lang w:val="fr-FR"/>
        </w:rPr>
        <w:t>opie</w:t>
      </w:r>
      <w:r>
        <w:rPr>
          <w:lang w:val="fr-FR"/>
        </w:rPr>
        <w:t>s</w:t>
      </w:r>
      <w:r w:rsidRPr="00CD5A33">
        <w:rPr>
          <w:lang w:val="fr-FR"/>
        </w:rPr>
        <w:t xml:space="preserve"> digitale</w:t>
      </w:r>
      <w:r>
        <w:rPr>
          <w:lang w:val="fr-FR"/>
        </w:rPr>
        <w:t>s (</w:t>
      </w:r>
      <w:proofErr w:type="spellStart"/>
      <w:r w:rsidRPr="00C60E49">
        <w:rPr>
          <w:b/>
          <w:bCs/>
          <w:lang w:val="fr-FR"/>
        </w:rPr>
        <w:t>PDF</w:t>
      </w:r>
      <w:r w:rsidR="00944CB4">
        <w:rPr>
          <w:b/>
          <w:bCs/>
          <w:lang w:val="fr-FR"/>
        </w:rPr>
        <w:t>s</w:t>
      </w:r>
      <w:proofErr w:type="spellEnd"/>
      <w:r>
        <w:rPr>
          <w:lang w:val="fr-FR"/>
        </w:rPr>
        <w:t>)</w:t>
      </w:r>
      <w:r w:rsidRPr="00CD5A33">
        <w:rPr>
          <w:lang w:val="fr-FR"/>
        </w:rPr>
        <w:t xml:space="preserve"> de deux publications internationales, de préférence des articles parus dans des revues</w:t>
      </w:r>
      <w:r>
        <w:rPr>
          <w:lang w:val="fr-FR"/>
        </w:rPr>
        <w:br/>
      </w:r>
      <w:r>
        <w:rPr>
          <w:lang w:val="fr-FR"/>
        </w:rPr>
        <w:br/>
        <w:t xml:space="preserve">- </w:t>
      </w:r>
      <w:r w:rsidRPr="00CD5A33">
        <w:rPr>
          <w:lang w:val="fr-FR"/>
        </w:rPr>
        <w:t xml:space="preserve">A </w:t>
      </w:r>
      <w:proofErr w:type="spellStart"/>
      <w:r w:rsidRPr="00CD5A33">
        <w:rPr>
          <w:lang w:val="fr-FR"/>
        </w:rPr>
        <w:t>recent</w:t>
      </w:r>
      <w:proofErr w:type="spellEnd"/>
      <w:r w:rsidRPr="00CD5A33">
        <w:rPr>
          <w:lang w:val="fr-FR"/>
        </w:rPr>
        <w:t xml:space="preserve"> </w:t>
      </w:r>
      <w:proofErr w:type="spellStart"/>
      <w:r w:rsidRPr="00CD5A33">
        <w:rPr>
          <w:lang w:val="fr-FR"/>
        </w:rPr>
        <w:t>letter</w:t>
      </w:r>
      <w:proofErr w:type="spellEnd"/>
      <w:r w:rsidRPr="00CD5A33">
        <w:rPr>
          <w:lang w:val="fr-FR"/>
        </w:rPr>
        <w:t xml:space="preserve"> of </w:t>
      </w:r>
      <w:proofErr w:type="spellStart"/>
      <w:r w:rsidRPr="00CD5A33">
        <w:rPr>
          <w:lang w:val="fr-FR"/>
        </w:rPr>
        <w:t>recommendation</w:t>
      </w:r>
      <w:proofErr w:type="spellEnd"/>
      <w:r w:rsidRPr="00CD5A33">
        <w:rPr>
          <w:lang w:val="fr-FR"/>
        </w:rPr>
        <w:t xml:space="preserve"> / une lettre de recommandation récentes</w:t>
      </w:r>
    </w:p>
    <w:p w14:paraId="7D7BA7CA" w14:textId="77777777" w:rsidR="000020FF" w:rsidRDefault="000020FF" w:rsidP="000020FF">
      <w:pPr>
        <w:rPr>
          <w:lang w:val="fr-FR"/>
        </w:rPr>
      </w:pPr>
    </w:p>
    <w:p w14:paraId="4C8F1DDD" w14:textId="2E0AA9BF" w:rsidR="000020FF" w:rsidRPr="00944CB4" w:rsidRDefault="000020FF" w:rsidP="000020FF">
      <w:pPr>
        <w:rPr>
          <w:sz w:val="28"/>
          <w:szCs w:val="28"/>
          <w:lang w:val="en-US"/>
        </w:rPr>
      </w:pPr>
      <w:r w:rsidRPr="00944CB4">
        <w:rPr>
          <w:b/>
          <w:bCs/>
          <w:sz w:val="28"/>
          <w:szCs w:val="28"/>
          <w:lang w:val="en-US"/>
        </w:rPr>
        <w:t xml:space="preserve">Deadline for applications 12 midnight central European summer time on Sunday </w:t>
      </w:r>
      <w:r w:rsidR="00944CB4" w:rsidRPr="00944CB4">
        <w:rPr>
          <w:b/>
          <w:bCs/>
          <w:sz w:val="28"/>
          <w:szCs w:val="28"/>
          <w:lang w:val="en-US"/>
        </w:rPr>
        <w:t>16</w:t>
      </w:r>
      <w:r w:rsidRPr="00944CB4">
        <w:rPr>
          <w:b/>
          <w:bCs/>
          <w:sz w:val="28"/>
          <w:szCs w:val="28"/>
          <w:lang w:val="en-US"/>
        </w:rPr>
        <w:t xml:space="preserve"> June 2024.</w:t>
      </w:r>
    </w:p>
    <w:p w14:paraId="7821B1CA" w14:textId="77777777" w:rsidR="000020FF" w:rsidRDefault="000020FF" w:rsidP="000571DA">
      <w:pPr>
        <w:spacing w:before="100" w:beforeAutospacing="1" w:after="100" w:afterAutospacing="1" w:line="240" w:lineRule="auto"/>
        <w:rPr>
          <w:rFonts w:eastAsia="Times New Roman"/>
          <w:lang w:val="en-US"/>
        </w:rPr>
      </w:pPr>
    </w:p>
    <w:p w14:paraId="684D0D41" w14:textId="1AEDE8DE" w:rsidR="00944A6F" w:rsidRDefault="00944A6F" w:rsidP="00944A6F">
      <w:pPr>
        <w:spacing w:before="100" w:beforeAutospacing="1" w:after="100" w:afterAutospacing="1" w:line="240" w:lineRule="auto"/>
        <w:rPr>
          <w:rFonts w:eastAsia="Times New Roman"/>
          <w:lang w:val="en-US"/>
        </w:rPr>
      </w:pPr>
    </w:p>
    <w:p w14:paraId="3D0B4FDD" w14:textId="50725CDB" w:rsidR="004C3332" w:rsidRPr="004C3332" w:rsidRDefault="004C3332" w:rsidP="006B58A9">
      <w:pPr>
        <w:rPr>
          <w:b/>
          <w:bCs/>
          <w:lang w:val="en-US"/>
        </w:rPr>
      </w:pPr>
    </w:p>
    <w:p w14:paraId="7F646E14" w14:textId="1C4EFB2B" w:rsidR="00CE32F0" w:rsidRPr="00AA4E68" w:rsidRDefault="00944A6F" w:rsidP="009E619D">
      <w:pPr>
        <w:rPr>
          <w:lang w:val="en-US"/>
        </w:rPr>
      </w:pPr>
      <w:r>
        <w:rPr>
          <w:b/>
          <w:bCs/>
          <w:lang w:val="en-US"/>
        </w:rPr>
        <w:br/>
      </w:r>
      <w:r>
        <w:rPr>
          <w:b/>
          <w:bCs/>
          <w:lang w:val="en-US"/>
        </w:rPr>
        <w:br/>
      </w:r>
      <w:r>
        <w:rPr>
          <w:b/>
          <w:bCs/>
          <w:lang w:val="en-US"/>
        </w:rPr>
        <w:br/>
      </w:r>
      <w:r>
        <w:rPr>
          <w:b/>
          <w:bCs/>
          <w:lang w:val="en-US"/>
        </w:rPr>
        <w:br/>
      </w:r>
      <w:r>
        <w:rPr>
          <w:b/>
          <w:bCs/>
          <w:lang w:val="en-US"/>
        </w:rPr>
        <w:br/>
      </w:r>
      <w:r>
        <w:rPr>
          <w:b/>
          <w:bCs/>
          <w:lang w:val="en-US"/>
        </w:rPr>
        <w:br/>
      </w:r>
    </w:p>
    <w:p w14:paraId="0ECCF7D7" w14:textId="77777777" w:rsidR="00CE32F0" w:rsidRPr="002C6C0C" w:rsidRDefault="00CE32F0">
      <w:pPr>
        <w:rPr>
          <w:lang w:val="en-US"/>
        </w:rPr>
      </w:pPr>
    </w:p>
    <w:sectPr w:rsidR="00CE32F0" w:rsidRPr="002C6C0C">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066E" w14:textId="77777777" w:rsidR="00C34C34" w:rsidRDefault="00C34C34" w:rsidP="00944CB4">
      <w:pPr>
        <w:spacing w:after="0" w:line="240" w:lineRule="auto"/>
      </w:pPr>
      <w:r>
        <w:separator/>
      </w:r>
    </w:p>
  </w:endnote>
  <w:endnote w:type="continuationSeparator" w:id="0">
    <w:p w14:paraId="04B1BC74" w14:textId="77777777" w:rsidR="00C34C34" w:rsidRDefault="00C34C34" w:rsidP="0094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B564" w14:textId="1F62A9FC" w:rsidR="00944CB4" w:rsidRDefault="00944CB4">
    <w:pPr>
      <w:pStyle w:val="Footer"/>
    </w:pPr>
    <w:r>
      <w:t xml:space="preserve">ASCL 2025 Call for fellowships </w:t>
    </w:r>
  </w:p>
  <w:p w14:paraId="3E8504DD" w14:textId="77777777" w:rsidR="00944CB4" w:rsidRDefault="00944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BF405" w14:textId="77777777" w:rsidR="00C34C34" w:rsidRDefault="00C34C34" w:rsidP="00944CB4">
      <w:pPr>
        <w:spacing w:after="0" w:line="240" w:lineRule="auto"/>
      </w:pPr>
      <w:r>
        <w:separator/>
      </w:r>
    </w:p>
  </w:footnote>
  <w:footnote w:type="continuationSeparator" w:id="0">
    <w:p w14:paraId="5329552B" w14:textId="77777777" w:rsidR="00C34C34" w:rsidRDefault="00C34C34" w:rsidP="0094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B5"/>
    <w:multiLevelType w:val="multilevel"/>
    <w:tmpl w:val="33ACD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957D8"/>
    <w:multiLevelType w:val="multilevel"/>
    <w:tmpl w:val="BB3A4C0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570EA2"/>
    <w:multiLevelType w:val="multilevel"/>
    <w:tmpl w:val="BB3A4C0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C95E61"/>
    <w:multiLevelType w:val="multilevel"/>
    <w:tmpl w:val="EDCA0A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0FA2375"/>
    <w:multiLevelType w:val="hybridMultilevel"/>
    <w:tmpl w:val="FB3A96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E757DF1"/>
    <w:multiLevelType w:val="multilevel"/>
    <w:tmpl w:val="94065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62401460">
    <w:abstractNumId w:val="0"/>
  </w:num>
  <w:num w:numId="2" w16cid:durableId="1559049064">
    <w:abstractNumId w:val="3"/>
  </w:num>
  <w:num w:numId="3" w16cid:durableId="824318484">
    <w:abstractNumId w:val="1"/>
  </w:num>
  <w:num w:numId="4" w16cid:durableId="1638804866">
    <w:abstractNumId w:val="5"/>
  </w:num>
  <w:num w:numId="5" w16cid:durableId="1548906691">
    <w:abstractNumId w:val="4"/>
  </w:num>
  <w:num w:numId="6" w16cid:durableId="440225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464"/>
    <w:rsid w:val="000020FF"/>
    <w:rsid w:val="000571DA"/>
    <w:rsid w:val="00073F60"/>
    <w:rsid w:val="00092BFE"/>
    <w:rsid w:val="000A7B42"/>
    <w:rsid w:val="000E1A21"/>
    <w:rsid w:val="000E3A21"/>
    <w:rsid w:val="000F7E26"/>
    <w:rsid w:val="001D78EB"/>
    <w:rsid w:val="001E1CA5"/>
    <w:rsid w:val="001E3F4A"/>
    <w:rsid w:val="00241141"/>
    <w:rsid w:val="0029656A"/>
    <w:rsid w:val="002C6C0C"/>
    <w:rsid w:val="003629C2"/>
    <w:rsid w:val="0040341D"/>
    <w:rsid w:val="00425484"/>
    <w:rsid w:val="004C3332"/>
    <w:rsid w:val="0050207E"/>
    <w:rsid w:val="00625F4A"/>
    <w:rsid w:val="00675FB9"/>
    <w:rsid w:val="006B58A9"/>
    <w:rsid w:val="007826F2"/>
    <w:rsid w:val="007931F2"/>
    <w:rsid w:val="007E45CA"/>
    <w:rsid w:val="00826584"/>
    <w:rsid w:val="00853977"/>
    <w:rsid w:val="00856C5C"/>
    <w:rsid w:val="008E6FEB"/>
    <w:rsid w:val="008F6CFE"/>
    <w:rsid w:val="00944A6F"/>
    <w:rsid w:val="00944CB4"/>
    <w:rsid w:val="009567CA"/>
    <w:rsid w:val="009C240F"/>
    <w:rsid w:val="009E619D"/>
    <w:rsid w:val="00A431EB"/>
    <w:rsid w:val="00A76313"/>
    <w:rsid w:val="00AA4E68"/>
    <w:rsid w:val="00AD6086"/>
    <w:rsid w:val="00B14464"/>
    <w:rsid w:val="00B91107"/>
    <w:rsid w:val="00B94815"/>
    <w:rsid w:val="00BB5DF9"/>
    <w:rsid w:val="00BF7321"/>
    <w:rsid w:val="00C06265"/>
    <w:rsid w:val="00C34C34"/>
    <w:rsid w:val="00C55367"/>
    <w:rsid w:val="00C60E49"/>
    <w:rsid w:val="00C77A33"/>
    <w:rsid w:val="00CC7104"/>
    <w:rsid w:val="00CD5A33"/>
    <w:rsid w:val="00CE32F0"/>
    <w:rsid w:val="00D16147"/>
    <w:rsid w:val="00D52472"/>
    <w:rsid w:val="00D54C90"/>
    <w:rsid w:val="00DB6A72"/>
    <w:rsid w:val="00E45860"/>
    <w:rsid w:val="00E5414A"/>
    <w:rsid w:val="00F641D6"/>
    <w:rsid w:val="00F755C6"/>
    <w:rsid w:val="00FC48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BEAB"/>
  <w15:chartTrackingRefBased/>
  <w15:docId w15:val="{0012D0F1-71DD-4ACF-9E2B-0CCC6137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B42"/>
    <w:rPr>
      <w:color w:val="0563C1" w:themeColor="hyperlink"/>
      <w:u w:val="single"/>
    </w:rPr>
  </w:style>
  <w:style w:type="character" w:styleId="UnresolvedMention">
    <w:name w:val="Unresolved Mention"/>
    <w:basedOn w:val="DefaultParagraphFont"/>
    <w:uiPriority w:val="99"/>
    <w:semiHidden/>
    <w:unhideWhenUsed/>
    <w:rsid w:val="000A7B42"/>
    <w:rPr>
      <w:color w:val="605E5C"/>
      <w:shd w:val="clear" w:color="auto" w:fill="E1DFDD"/>
    </w:rPr>
  </w:style>
  <w:style w:type="character" w:styleId="FollowedHyperlink">
    <w:name w:val="FollowedHyperlink"/>
    <w:basedOn w:val="DefaultParagraphFont"/>
    <w:uiPriority w:val="99"/>
    <w:semiHidden/>
    <w:unhideWhenUsed/>
    <w:rsid w:val="00D16147"/>
    <w:rPr>
      <w:color w:val="954F72" w:themeColor="followedHyperlink"/>
      <w:u w:val="single"/>
    </w:rPr>
  </w:style>
  <w:style w:type="paragraph" w:styleId="NormalWeb">
    <w:name w:val="Normal (Web)"/>
    <w:basedOn w:val="Normal"/>
    <w:uiPriority w:val="99"/>
    <w:semiHidden/>
    <w:unhideWhenUsed/>
    <w:rsid w:val="004C3332"/>
    <w:pPr>
      <w:spacing w:before="100" w:beforeAutospacing="1" w:after="100" w:afterAutospacing="1" w:line="240" w:lineRule="auto"/>
    </w:pPr>
    <w:rPr>
      <w:rFonts w:ascii="Calibri" w:hAnsi="Calibri" w:cs="Calibri"/>
      <w:lang w:eastAsia="nl-NL"/>
    </w:rPr>
  </w:style>
  <w:style w:type="paragraph" w:styleId="ListParagraph">
    <w:name w:val="List Paragraph"/>
    <w:basedOn w:val="Normal"/>
    <w:uiPriority w:val="34"/>
    <w:qFormat/>
    <w:rsid w:val="004C3332"/>
    <w:pPr>
      <w:spacing w:after="0" w:line="240" w:lineRule="auto"/>
      <w:ind w:left="720"/>
    </w:pPr>
    <w:rPr>
      <w:rFonts w:ascii="Calibri" w:hAnsi="Calibri" w:cs="Calibri"/>
    </w:rPr>
  </w:style>
  <w:style w:type="character" w:styleId="Strong">
    <w:name w:val="Strong"/>
    <w:basedOn w:val="DefaultParagraphFont"/>
    <w:uiPriority w:val="22"/>
    <w:qFormat/>
    <w:rsid w:val="004C3332"/>
    <w:rPr>
      <w:b/>
      <w:bCs/>
    </w:rPr>
  </w:style>
  <w:style w:type="table" w:styleId="TableGrid">
    <w:name w:val="Table Grid"/>
    <w:basedOn w:val="TableNormal"/>
    <w:uiPriority w:val="39"/>
    <w:rsid w:val="000020F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4CB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4CB4"/>
  </w:style>
  <w:style w:type="paragraph" w:styleId="Footer">
    <w:name w:val="footer"/>
    <w:basedOn w:val="Normal"/>
    <w:link w:val="FooterChar"/>
    <w:uiPriority w:val="99"/>
    <w:unhideWhenUsed/>
    <w:rsid w:val="00944CB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4CB4"/>
  </w:style>
  <w:style w:type="paragraph" w:styleId="Revision">
    <w:name w:val="Revision"/>
    <w:hidden/>
    <w:uiPriority w:val="99"/>
    <w:semiHidden/>
    <w:rsid w:val="00A431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4357">
      <w:bodyDiv w:val="1"/>
      <w:marLeft w:val="0"/>
      <w:marRight w:val="0"/>
      <w:marTop w:val="0"/>
      <w:marBottom w:val="0"/>
      <w:divBdr>
        <w:top w:val="none" w:sz="0" w:space="0" w:color="auto"/>
        <w:left w:val="none" w:sz="0" w:space="0" w:color="auto"/>
        <w:bottom w:val="none" w:sz="0" w:space="0" w:color="auto"/>
        <w:right w:val="none" w:sz="0" w:space="0" w:color="auto"/>
      </w:divBdr>
    </w:div>
    <w:div w:id="222645264">
      <w:bodyDiv w:val="1"/>
      <w:marLeft w:val="0"/>
      <w:marRight w:val="0"/>
      <w:marTop w:val="0"/>
      <w:marBottom w:val="0"/>
      <w:divBdr>
        <w:top w:val="none" w:sz="0" w:space="0" w:color="auto"/>
        <w:left w:val="none" w:sz="0" w:space="0" w:color="auto"/>
        <w:bottom w:val="none" w:sz="0" w:space="0" w:color="auto"/>
        <w:right w:val="none" w:sz="0" w:space="0" w:color="auto"/>
      </w:divBdr>
    </w:div>
    <w:div w:id="308556516">
      <w:bodyDiv w:val="1"/>
      <w:marLeft w:val="0"/>
      <w:marRight w:val="0"/>
      <w:marTop w:val="0"/>
      <w:marBottom w:val="0"/>
      <w:divBdr>
        <w:top w:val="none" w:sz="0" w:space="0" w:color="auto"/>
        <w:left w:val="none" w:sz="0" w:space="0" w:color="auto"/>
        <w:bottom w:val="none" w:sz="0" w:space="0" w:color="auto"/>
        <w:right w:val="none" w:sz="0" w:space="0" w:color="auto"/>
      </w:divBdr>
    </w:div>
    <w:div w:id="332880002">
      <w:bodyDiv w:val="1"/>
      <w:marLeft w:val="0"/>
      <w:marRight w:val="0"/>
      <w:marTop w:val="0"/>
      <w:marBottom w:val="0"/>
      <w:divBdr>
        <w:top w:val="none" w:sz="0" w:space="0" w:color="auto"/>
        <w:left w:val="none" w:sz="0" w:space="0" w:color="auto"/>
        <w:bottom w:val="none" w:sz="0" w:space="0" w:color="auto"/>
        <w:right w:val="none" w:sz="0" w:space="0" w:color="auto"/>
      </w:divBdr>
    </w:div>
    <w:div w:id="336537881">
      <w:bodyDiv w:val="1"/>
      <w:marLeft w:val="0"/>
      <w:marRight w:val="0"/>
      <w:marTop w:val="0"/>
      <w:marBottom w:val="0"/>
      <w:divBdr>
        <w:top w:val="none" w:sz="0" w:space="0" w:color="auto"/>
        <w:left w:val="none" w:sz="0" w:space="0" w:color="auto"/>
        <w:bottom w:val="none" w:sz="0" w:space="0" w:color="auto"/>
        <w:right w:val="none" w:sz="0" w:space="0" w:color="auto"/>
      </w:divBdr>
    </w:div>
    <w:div w:id="424694793">
      <w:bodyDiv w:val="1"/>
      <w:marLeft w:val="0"/>
      <w:marRight w:val="0"/>
      <w:marTop w:val="0"/>
      <w:marBottom w:val="0"/>
      <w:divBdr>
        <w:top w:val="none" w:sz="0" w:space="0" w:color="auto"/>
        <w:left w:val="none" w:sz="0" w:space="0" w:color="auto"/>
        <w:bottom w:val="none" w:sz="0" w:space="0" w:color="auto"/>
        <w:right w:val="none" w:sz="0" w:space="0" w:color="auto"/>
      </w:divBdr>
    </w:div>
    <w:div w:id="451748974">
      <w:bodyDiv w:val="1"/>
      <w:marLeft w:val="0"/>
      <w:marRight w:val="0"/>
      <w:marTop w:val="0"/>
      <w:marBottom w:val="0"/>
      <w:divBdr>
        <w:top w:val="none" w:sz="0" w:space="0" w:color="auto"/>
        <w:left w:val="none" w:sz="0" w:space="0" w:color="auto"/>
        <w:bottom w:val="none" w:sz="0" w:space="0" w:color="auto"/>
        <w:right w:val="none" w:sz="0" w:space="0" w:color="auto"/>
      </w:divBdr>
    </w:div>
    <w:div w:id="695355450">
      <w:bodyDiv w:val="1"/>
      <w:marLeft w:val="0"/>
      <w:marRight w:val="0"/>
      <w:marTop w:val="0"/>
      <w:marBottom w:val="0"/>
      <w:divBdr>
        <w:top w:val="none" w:sz="0" w:space="0" w:color="auto"/>
        <w:left w:val="none" w:sz="0" w:space="0" w:color="auto"/>
        <w:bottom w:val="none" w:sz="0" w:space="0" w:color="auto"/>
        <w:right w:val="none" w:sz="0" w:space="0" w:color="auto"/>
      </w:divBdr>
    </w:div>
    <w:div w:id="802309407">
      <w:bodyDiv w:val="1"/>
      <w:marLeft w:val="0"/>
      <w:marRight w:val="0"/>
      <w:marTop w:val="0"/>
      <w:marBottom w:val="0"/>
      <w:divBdr>
        <w:top w:val="none" w:sz="0" w:space="0" w:color="auto"/>
        <w:left w:val="none" w:sz="0" w:space="0" w:color="auto"/>
        <w:bottom w:val="none" w:sz="0" w:space="0" w:color="auto"/>
        <w:right w:val="none" w:sz="0" w:space="0" w:color="auto"/>
      </w:divBdr>
    </w:div>
    <w:div w:id="1057972689">
      <w:bodyDiv w:val="1"/>
      <w:marLeft w:val="0"/>
      <w:marRight w:val="0"/>
      <w:marTop w:val="0"/>
      <w:marBottom w:val="0"/>
      <w:divBdr>
        <w:top w:val="none" w:sz="0" w:space="0" w:color="auto"/>
        <w:left w:val="none" w:sz="0" w:space="0" w:color="auto"/>
        <w:bottom w:val="none" w:sz="0" w:space="0" w:color="auto"/>
        <w:right w:val="none" w:sz="0" w:space="0" w:color="auto"/>
      </w:divBdr>
    </w:div>
    <w:div w:id="1067459113">
      <w:bodyDiv w:val="1"/>
      <w:marLeft w:val="0"/>
      <w:marRight w:val="0"/>
      <w:marTop w:val="0"/>
      <w:marBottom w:val="0"/>
      <w:divBdr>
        <w:top w:val="none" w:sz="0" w:space="0" w:color="auto"/>
        <w:left w:val="none" w:sz="0" w:space="0" w:color="auto"/>
        <w:bottom w:val="none" w:sz="0" w:space="0" w:color="auto"/>
        <w:right w:val="none" w:sz="0" w:space="0" w:color="auto"/>
      </w:divBdr>
    </w:div>
    <w:div w:id="1087578898">
      <w:bodyDiv w:val="1"/>
      <w:marLeft w:val="0"/>
      <w:marRight w:val="0"/>
      <w:marTop w:val="0"/>
      <w:marBottom w:val="0"/>
      <w:divBdr>
        <w:top w:val="none" w:sz="0" w:space="0" w:color="auto"/>
        <w:left w:val="none" w:sz="0" w:space="0" w:color="auto"/>
        <w:bottom w:val="none" w:sz="0" w:space="0" w:color="auto"/>
        <w:right w:val="none" w:sz="0" w:space="0" w:color="auto"/>
      </w:divBdr>
    </w:div>
    <w:div w:id="1561095198">
      <w:bodyDiv w:val="1"/>
      <w:marLeft w:val="0"/>
      <w:marRight w:val="0"/>
      <w:marTop w:val="0"/>
      <w:marBottom w:val="0"/>
      <w:divBdr>
        <w:top w:val="none" w:sz="0" w:space="0" w:color="auto"/>
        <w:left w:val="none" w:sz="0" w:space="0" w:color="auto"/>
        <w:bottom w:val="none" w:sz="0" w:space="0" w:color="auto"/>
        <w:right w:val="none" w:sz="0" w:space="0" w:color="auto"/>
      </w:divBdr>
    </w:div>
    <w:div w:id="1825661118">
      <w:bodyDiv w:val="1"/>
      <w:marLeft w:val="0"/>
      <w:marRight w:val="0"/>
      <w:marTop w:val="0"/>
      <w:marBottom w:val="0"/>
      <w:divBdr>
        <w:top w:val="none" w:sz="0" w:space="0" w:color="auto"/>
        <w:left w:val="none" w:sz="0" w:space="0" w:color="auto"/>
        <w:bottom w:val="none" w:sz="0" w:space="0" w:color="auto"/>
        <w:right w:val="none" w:sz="0" w:space="0" w:color="auto"/>
      </w:divBdr>
    </w:div>
    <w:div w:id="1840149163">
      <w:bodyDiv w:val="1"/>
      <w:marLeft w:val="0"/>
      <w:marRight w:val="0"/>
      <w:marTop w:val="0"/>
      <w:marBottom w:val="0"/>
      <w:divBdr>
        <w:top w:val="none" w:sz="0" w:space="0" w:color="auto"/>
        <w:left w:val="none" w:sz="0" w:space="0" w:color="auto"/>
        <w:bottom w:val="none" w:sz="0" w:space="0" w:color="auto"/>
        <w:right w:val="none" w:sz="0" w:space="0" w:color="auto"/>
      </w:divBdr>
    </w:div>
    <w:div w:id="19278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cleiden.nl/research/crg/africa-world-rethinking-africas-global-connections" TargetMode="External"/><Relationship Id="rId13" Type="http://schemas.openxmlformats.org/officeDocument/2006/relationships/hyperlink" Target="mailto:m.a.westra@asc.leidenuniv.n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scleiden.nl/research/crg/patterns-living-southern-africa-1780s-pres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cleiden.nl/research/crg/conflict-continuiti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scleiden.nl/research/crg/african-languages-archives" TargetMode="External"/><Relationship Id="rId4" Type="http://schemas.openxmlformats.org/officeDocument/2006/relationships/webSettings" Target="webSettings.xml"/><Relationship Id="rId9" Type="http://schemas.openxmlformats.org/officeDocument/2006/relationships/hyperlink" Target="https://www.ascleiden.nl/research/crg/governance-entrepreneurship-and-inclusive-development" TargetMode="External"/><Relationship Id="rId14" Type="http://schemas.openxmlformats.org/officeDocument/2006/relationships/hyperlink" Target="mailto:m.a.westra@asc.leidenuniv.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1267</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Universiteit Leiden - ISSC</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Westra, M.A. (Maaike)</dc:creator>
  <cp:keywords/>
  <dc:description/>
  <cp:lastModifiedBy>Westra, M.A. (Maaike)</cp:lastModifiedBy>
  <cp:revision>2</cp:revision>
  <dcterms:created xsi:type="dcterms:W3CDTF">2024-05-15T13:34:00Z</dcterms:created>
  <dcterms:modified xsi:type="dcterms:W3CDTF">2024-05-15T13:34:00Z</dcterms:modified>
</cp:coreProperties>
</file>